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E50EF" w14:textId="75C2AF40" w:rsidR="0042272D" w:rsidRPr="0042272D" w:rsidRDefault="0042272D" w:rsidP="00F509B2">
      <w:pPr>
        <w:ind w:left="1" w:firstLine="566"/>
        <w:rPr>
          <w:bCs/>
          <w:u w:val="single"/>
          <w:lang w:eastAsia="en-US"/>
        </w:rPr>
      </w:pPr>
      <w:r w:rsidRPr="0042272D">
        <w:rPr>
          <w:bCs/>
          <w:u w:val="single"/>
          <w:lang w:eastAsia="en-US"/>
        </w:rPr>
        <w:t>Enerji Piyasası Düzenleme Kurumundan:</w:t>
      </w:r>
    </w:p>
    <w:p w14:paraId="637B4108" w14:textId="77777777" w:rsidR="0042272D" w:rsidRDefault="0042272D" w:rsidP="00F509B2">
      <w:pPr>
        <w:ind w:left="1" w:firstLine="566"/>
        <w:rPr>
          <w:b/>
          <w:bCs/>
          <w:lang w:eastAsia="en-US"/>
        </w:rPr>
      </w:pPr>
    </w:p>
    <w:p w14:paraId="7073C893" w14:textId="02A3DDA9" w:rsidR="00806746" w:rsidRPr="00D078C7" w:rsidRDefault="000B1C39" w:rsidP="003A7AC0">
      <w:pPr>
        <w:ind w:left="1" w:firstLine="566"/>
        <w:jc w:val="center"/>
        <w:rPr>
          <w:b/>
          <w:bCs/>
          <w:lang w:eastAsia="en-US"/>
        </w:rPr>
      </w:pPr>
      <w:r w:rsidRPr="00D078C7">
        <w:rPr>
          <w:b/>
          <w:bCs/>
          <w:lang w:eastAsia="en-US"/>
        </w:rPr>
        <w:t>ELEKTRİK</w:t>
      </w:r>
      <w:r w:rsidR="00806746" w:rsidRPr="00D078C7">
        <w:rPr>
          <w:b/>
          <w:bCs/>
          <w:lang w:eastAsia="en-US"/>
        </w:rPr>
        <w:t xml:space="preserve"> DAĞITIM</w:t>
      </w:r>
      <w:r w:rsidRPr="00D078C7">
        <w:rPr>
          <w:b/>
          <w:bCs/>
          <w:lang w:eastAsia="en-US"/>
        </w:rPr>
        <w:t xml:space="preserve"> SİSTEMİ</w:t>
      </w:r>
      <w:r w:rsidR="00806746" w:rsidRPr="00D078C7">
        <w:rPr>
          <w:b/>
          <w:bCs/>
          <w:lang w:eastAsia="en-US"/>
        </w:rPr>
        <w:t xml:space="preserve"> YÖNETMELİĞİ</w:t>
      </w:r>
    </w:p>
    <w:p w14:paraId="24E2B2FA" w14:textId="77777777" w:rsidR="003B2190" w:rsidRPr="00D078C7" w:rsidRDefault="003B2190" w:rsidP="00F509B2">
      <w:pPr>
        <w:pStyle w:val="Balk3"/>
        <w:ind w:left="1" w:firstLine="566"/>
        <w:jc w:val="left"/>
        <w:rPr>
          <w:rFonts w:eastAsia="Times New Roman"/>
        </w:rPr>
      </w:pPr>
    </w:p>
    <w:p w14:paraId="27F8F92A" w14:textId="77777777" w:rsidR="003B2190" w:rsidRPr="00D078C7" w:rsidRDefault="003B2190" w:rsidP="00F509B2">
      <w:pPr>
        <w:pStyle w:val="Balk3"/>
        <w:ind w:left="1" w:firstLine="566"/>
        <w:rPr>
          <w:rFonts w:eastAsia="Times New Roman"/>
        </w:rPr>
      </w:pPr>
      <w:r w:rsidRPr="00D078C7">
        <w:rPr>
          <w:rFonts w:eastAsia="Times New Roman"/>
        </w:rPr>
        <w:t>BİRİNCİ BÖLÜM</w:t>
      </w:r>
    </w:p>
    <w:p w14:paraId="157B79A8" w14:textId="7EF89050" w:rsidR="00806746" w:rsidRPr="00D078C7" w:rsidRDefault="00F509B2" w:rsidP="00F509B2">
      <w:pPr>
        <w:pStyle w:val="Balk3"/>
        <w:ind w:left="1" w:firstLine="566"/>
        <w:rPr>
          <w:rFonts w:eastAsia="Times New Roman"/>
        </w:rPr>
      </w:pPr>
      <w:r>
        <w:rPr>
          <w:rFonts w:eastAsia="Times New Roman"/>
        </w:rPr>
        <w:t>Başlangıç Hükümleri</w:t>
      </w:r>
    </w:p>
    <w:p w14:paraId="6532E4D8" w14:textId="77777777" w:rsidR="0021527C" w:rsidRPr="00D078C7" w:rsidRDefault="0021527C" w:rsidP="00F509B2">
      <w:pPr>
        <w:pStyle w:val="NormalWeb"/>
        <w:spacing w:before="0" w:beforeAutospacing="0" w:after="0" w:afterAutospacing="0"/>
        <w:ind w:left="1" w:firstLine="566"/>
        <w:jc w:val="both"/>
        <w:rPr>
          <w:b/>
          <w:bCs/>
        </w:rPr>
      </w:pPr>
      <w:r w:rsidRPr="00D078C7">
        <w:rPr>
          <w:b/>
          <w:bCs/>
        </w:rPr>
        <w:t>Amaç</w:t>
      </w:r>
      <w:r w:rsidR="008931C6" w:rsidRPr="00D078C7">
        <w:rPr>
          <w:b/>
          <w:bCs/>
        </w:rPr>
        <w:t xml:space="preserve"> ve kapsam</w:t>
      </w:r>
    </w:p>
    <w:p w14:paraId="6C821E4A" w14:textId="77777777" w:rsidR="008931C6" w:rsidRPr="00D078C7" w:rsidRDefault="0021527C" w:rsidP="00F509B2">
      <w:pPr>
        <w:ind w:left="1" w:firstLine="566"/>
        <w:jc w:val="both"/>
      </w:pPr>
      <w:r w:rsidRPr="00D078C7">
        <w:rPr>
          <w:b/>
          <w:bCs/>
        </w:rPr>
        <w:t xml:space="preserve">MADDE 1- </w:t>
      </w:r>
      <w:r w:rsidRPr="00D078C7">
        <w:rPr>
          <w:bCs/>
        </w:rPr>
        <w:t xml:space="preserve">(1) </w:t>
      </w:r>
      <w:r w:rsidR="00120AE7" w:rsidRPr="00D078C7">
        <w:t>Bu Yönetmelik; e</w:t>
      </w:r>
      <w:r w:rsidR="00120AE7" w:rsidRPr="00D078C7">
        <w:rPr>
          <w:rFonts w:eastAsia="ヒラギノ明朝 Pro W3"/>
          <w:lang w:eastAsia="en-US"/>
        </w:rPr>
        <w:t xml:space="preserve">lektriğin </w:t>
      </w:r>
      <w:r w:rsidR="00BE0BAF" w:rsidRPr="00D078C7">
        <w:t xml:space="preserve">kaliteli, güvenli ve sürekli </w:t>
      </w:r>
      <w:r w:rsidR="003D2693" w:rsidRPr="00D078C7">
        <w:rPr>
          <w:rFonts w:eastAsia="ヒラギノ明朝 Pro W3"/>
          <w:lang w:eastAsia="en-US"/>
        </w:rPr>
        <w:t>olarak</w:t>
      </w:r>
      <w:r w:rsidR="008931C6" w:rsidRPr="00D078C7">
        <w:rPr>
          <w:rFonts w:eastAsia="ヒラギノ明朝 Pro W3"/>
          <w:lang w:eastAsia="en-US"/>
        </w:rPr>
        <w:t xml:space="preserve"> kullanıcılara sunulması amacıyla </w:t>
      </w:r>
      <w:r w:rsidR="008931C6" w:rsidRPr="00D078C7">
        <w:t>dağıtım sisteminin işletilmesi</w:t>
      </w:r>
      <w:r w:rsidR="0051205C" w:rsidRPr="00D078C7">
        <w:rPr>
          <w:rFonts w:eastAsia="ヒラギノ明朝 Pro W3"/>
          <w:lang w:eastAsia="en-US"/>
        </w:rPr>
        <w:t xml:space="preserve">, </w:t>
      </w:r>
      <w:r w:rsidR="00B80908" w:rsidRPr="00D078C7">
        <w:rPr>
          <w:rFonts w:eastAsia="ヒラギノ明朝 Pro W3"/>
          <w:lang w:eastAsia="en-US"/>
        </w:rPr>
        <w:t>izlenmesi ve kontrol edilmesi</w:t>
      </w:r>
      <w:r w:rsidR="0051205C" w:rsidRPr="00D078C7">
        <w:rPr>
          <w:rFonts w:eastAsia="ヒラギノ明朝 Pro W3"/>
          <w:lang w:eastAsia="en-US"/>
        </w:rPr>
        <w:t>, bakımı ile</w:t>
      </w:r>
      <w:r w:rsidR="00B80908" w:rsidRPr="00D078C7">
        <w:rPr>
          <w:rFonts w:eastAsia="ヒラギノ明朝 Pro W3"/>
          <w:lang w:eastAsia="en-US"/>
        </w:rPr>
        <w:t xml:space="preserve"> dağıtım sisteminde ac</w:t>
      </w:r>
      <w:r w:rsidR="008931C6" w:rsidRPr="00D078C7">
        <w:rPr>
          <w:rFonts w:eastAsia="ヒラギノ明朝 Pro W3"/>
          <w:lang w:eastAsia="en-US"/>
        </w:rPr>
        <w:t>il durum, raporlama ve inceleme</w:t>
      </w:r>
      <w:r w:rsidR="00120AE7" w:rsidRPr="00D078C7">
        <w:t xml:space="preserve"> </w:t>
      </w:r>
      <w:r w:rsidR="008931C6" w:rsidRPr="00D078C7">
        <w:t xml:space="preserve">konularında </w:t>
      </w:r>
      <w:r w:rsidR="0051205C" w:rsidRPr="00D078C7">
        <w:t>dağıtım şirketi ve</w:t>
      </w:r>
      <w:r w:rsidR="008931C6" w:rsidRPr="00D078C7">
        <w:t xml:space="preserve"> kullanıcılar tarafından uyulması gereken kurallar ile uygulamalara ilişkin usul ve esasları kapsar.</w:t>
      </w:r>
    </w:p>
    <w:p w14:paraId="56D0E555" w14:textId="77777777" w:rsidR="0021527C" w:rsidRPr="00D078C7" w:rsidRDefault="0021527C" w:rsidP="00F509B2">
      <w:pPr>
        <w:ind w:left="1" w:firstLine="566"/>
        <w:jc w:val="both"/>
      </w:pPr>
      <w:r w:rsidRPr="00D078C7">
        <w:t xml:space="preserve">(2) </w:t>
      </w:r>
      <w:r w:rsidRPr="00D078C7">
        <w:rPr>
          <w:rFonts w:eastAsia="ヒラギノ明朝 Pro W3" w:hAnsi="Times"/>
        </w:rPr>
        <w:t>14/3/2014 tarihli ve 28941 say</w:t>
      </w:r>
      <w:r w:rsidRPr="00D078C7">
        <w:rPr>
          <w:rFonts w:eastAsia="ヒラギノ明朝 Pro W3" w:hAnsi="Times"/>
        </w:rPr>
        <w:t>ı</w:t>
      </w:r>
      <w:r w:rsidRPr="00D078C7">
        <w:rPr>
          <w:rFonts w:eastAsia="ヒラギノ明朝 Pro W3" w:hAnsi="Times"/>
        </w:rPr>
        <w:t>l</w:t>
      </w:r>
      <w:r w:rsidRPr="00D078C7">
        <w:rPr>
          <w:rFonts w:eastAsia="ヒラギノ明朝 Pro W3" w:hAnsi="Times"/>
        </w:rPr>
        <w:t>ı</w:t>
      </w:r>
      <w:r w:rsidRPr="00D078C7">
        <w:rPr>
          <w:rFonts w:eastAsia="ヒラギノ明朝 Pro W3" w:hAnsi="Times"/>
        </w:rPr>
        <w:t xml:space="preserve"> Resm</w:t>
      </w:r>
      <w:r w:rsidRPr="00D078C7">
        <w:rPr>
          <w:rFonts w:eastAsia="ヒラギノ明朝 Pro W3" w:hAnsi="Times"/>
        </w:rPr>
        <w:t>î</w:t>
      </w:r>
      <w:r w:rsidRPr="00D078C7">
        <w:rPr>
          <w:rFonts w:eastAsia="ヒラギノ明朝 Pro W3" w:hAnsi="Times"/>
        </w:rPr>
        <w:t xml:space="preserve"> Gazete</w:t>
      </w:r>
      <w:r w:rsidRPr="00D078C7">
        <w:rPr>
          <w:rFonts w:eastAsia="ヒラギノ明朝 Pro W3" w:hAnsi="Times"/>
        </w:rPr>
        <w:t>’</w:t>
      </w:r>
      <w:r w:rsidRPr="00D078C7">
        <w:rPr>
          <w:rFonts w:eastAsia="ヒラギノ明朝 Pro W3" w:hAnsi="Times"/>
        </w:rPr>
        <w:t>de yay</w:t>
      </w:r>
      <w:r w:rsidRPr="00D078C7">
        <w:rPr>
          <w:rFonts w:eastAsia="ヒラギノ明朝 Pro W3" w:hAnsi="Times"/>
        </w:rPr>
        <w:t>ı</w:t>
      </w:r>
      <w:r w:rsidRPr="00D078C7">
        <w:rPr>
          <w:rFonts w:eastAsia="ヒラギノ明朝 Pro W3" w:hAnsi="Times"/>
        </w:rPr>
        <w:t>mlanan Organize Sanayi B</w:t>
      </w:r>
      <w:r w:rsidRPr="00D078C7">
        <w:rPr>
          <w:rFonts w:eastAsia="ヒラギノ明朝 Pro W3" w:hAnsi="Times"/>
        </w:rPr>
        <w:t>ö</w:t>
      </w:r>
      <w:r w:rsidRPr="00D078C7">
        <w:rPr>
          <w:rFonts w:eastAsia="ヒラギノ明朝 Pro W3" w:hAnsi="Times"/>
        </w:rPr>
        <w:t>lgelerinin Elektrik Piyasas</w:t>
      </w:r>
      <w:r w:rsidRPr="00D078C7">
        <w:rPr>
          <w:rFonts w:eastAsia="ヒラギノ明朝 Pro W3" w:hAnsi="Times"/>
        </w:rPr>
        <w:t>ı</w:t>
      </w:r>
      <w:r w:rsidRPr="00D078C7">
        <w:rPr>
          <w:rFonts w:eastAsia="ヒラギノ明朝 Pro W3" w:hAnsi="Times"/>
        </w:rPr>
        <w:t xml:space="preserve"> Faaliyetlerine </w:t>
      </w:r>
      <w:r w:rsidRPr="00D078C7">
        <w:rPr>
          <w:rFonts w:eastAsia="ヒラギノ明朝 Pro W3" w:hAnsi="Times"/>
        </w:rPr>
        <w:t>İ</w:t>
      </w:r>
      <w:r w:rsidRPr="00D078C7">
        <w:rPr>
          <w:rFonts w:eastAsia="ヒラギノ明朝 Pro W3" w:hAnsi="Times"/>
        </w:rPr>
        <w:t>li</w:t>
      </w:r>
      <w:r w:rsidRPr="00D078C7">
        <w:rPr>
          <w:rFonts w:eastAsia="ヒラギノ明朝 Pro W3" w:hAnsi="Times"/>
        </w:rPr>
        <w:t>ş</w:t>
      </w:r>
      <w:r w:rsidRPr="00D078C7">
        <w:rPr>
          <w:rFonts w:eastAsia="ヒラギノ明朝 Pro W3" w:hAnsi="Times"/>
        </w:rPr>
        <w:t>kin Y</w:t>
      </w:r>
      <w:r w:rsidRPr="00D078C7">
        <w:rPr>
          <w:rFonts w:eastAsia="ヒラギノ明朝 Pro W3" w:hAnsi="Times"/>
        </w:rPr>
        <w:t>ö</w:t>
      </w:r>
      <w:r w:rsidRPr="00D078C7">
        <w:rPr>
          <w:rFonts w:eastAsia="ヒラギノ明朝 Pro W3" w:hAnsi="Times"/>
        </w:rPr>
        <w:t>netmelik kapsam</w:t>
      </w:r>
      <w:r w:rsidRPr="00D078C7">
        <w:rPr>
          <w:rFonts w:eastAsia="ヒラギノ明朝 Pro W3" w:hAnsi="Times"/>
        </w:rPr>
        <w:t>ı</w:t>
      </w:r>
      <w:r w:rsidRPr="00D078C7">
        <w:rPr>
          <w:rFonts w:eastAsia="ヒラギノ明朝 Pro W3" w:hAnsi="Times"/>
        </w:rPr>
        <w:t>ndaki OSB da</w:t>
      </w:r>
      <w:r w:rsidRPr="00D078C7">
        <w:rPr>
          <w:rFonts w:eastAsia="ヒラギノ明朝 Pro W3" w:hAnsi="Times"/>
        </w:rPr>
        <w:t>ğı</w:t>
      </w:r>
      <w:r w:rsidRPr="00D078C7">
        <w:rPr>
          <w:rFonts w:eastAsia="ヒラギノ明朝 Pro W3" w:hAnsi="Times"/>
        </w:rPr>
        <w:t>t</w:t>
      </w:r>
      <w:r w:rsidRPr="00D078C7">
        <w:rPr>
          <w:rFonts w:eastAsia="ヒラギノ明朝 Pro W3" w:hAnsi="Times"/>
        </w:rPr>
        <w:t>ı</w:t>
      </w:r>
      <w:r w:rsidRPr="00D078C7">
        <w:rPr>
          <w:rFonts w:eastAsia="ヒラギノ明朝 Pro W3" w:hAnsi="Times"/>
        </w:rPr>
        <w:t>m lisans</w:t>
      </w:r>
      <w:r w:rsidRPr="00D078C7">
        <w:rPr>
          <w:rFonts w:eastAsia="ヒラギノ明朝 Pro W3" w:hAnsi="Times"/>
        </w:rPr>
        <w:t>ı</w:t>
      </w:r>
      <w:r w:rsidRPr="00D078C7">
        <w:rPr>
          <w:rFonts w:eastAsia="ヒラギノ明朝 Pro W3" w:hAnsi="Times"/>
        </w:rPr>
        <w:t xml:space="preserve"> sahibi t</w:t>
      </w:r>
      <w:r w:rsidRPr="00D078C7">
        <w:rPr>
          <w:rFonts w:eastAsia="ヒラギノ明朝 Pro W3" w:hAnsi="Times"/>
        </w:rPr>
        <w:t>ü</w:t>
      </w:r>
      <w:r w:rsidRPr="00D078C7">
        <w:rPr>
          <w:rFonts w:eastAsia="ヒラギノ明朝 Pro W3" w:hAnsi="Times"/>
        </w:rPr>
        <w:t>zel ki</w:t>
      </w:r>
      <w:r w:rsidRPr="00D078C7">
        <w:rPr>
          <w:rFonts w:eastAsia="ヒラギノ明朝 Pro W3" w:hAnsi="Times"/>
        </w:rPr>
        <w:t>ş</w:t>
      </w:r>
      <w:r w:rsidRPr="00D078C7">
        <w:rPr>
          <w:rFonts w:eastAsia="ヒラギノ明朝 Pro W3" w:hAnsi="Times"/>
        </w:rPr>
        <w:t>iler ile bu ki</w:t>
      </w:r>
      <w:r w:rsidRPr="00D078C7">
        <w:rPr>
          <w:rFonts w:eastAsia="ヒラギノ明朝 Pro W3" w:hAnsi="Times"/>
        </w:rPr>
        <w:t>ş</w:t>
      </w:r>
      <w:r w:rsidRPr="00D078C7">
        <w:rPr>
          <w:rFonts w:eastAsia="ヒラギノ明朝 Pro W3" w:hAnsi="Times"/>
        </w:rPr>
        <w:t>ilerin i</w:t>
      </w:r>
      <w:r w:rsidRPr="00D078C7">
        <w:rPr>
          <w:rFonts w:eastAsia="ヒラギノ明朝 Pro W3" w:hAnsi="Times"/>
        </w:rPr>
        <w:t>ş</w:t>
      </w:r>
      <w:r w:rsidRPr="00D078C7">
        <w:rPr>
          <w:rFonts w:eastAsia="ヒラギノ明朝 Pro W3" w:hAnsi="Times"/>
        </w:rPr>
        <w:t>letti</w:t>
      </w:r>
      <w:r w:rsidRPr="00D078C7">
        <w:rPr>
          <w:rFonts w:eastAsia="ヒラギノ明朝 Pro W3" w:hAnsi="Times"/>
        </w:rPr>
        <w:t>ğ</w:t>
      </w:r>
      <w:r w:rsidRPr="00D078C7">
        <w:rPr>
          <w:rFonts w:eastAsia="ヒラギノ明朝 Pro W3" w:hAnsi="Times"/>
        </w:rPr>
        <w:t>i da</w:t>
      </w:r>
      <w:r w:rsidRPr="00D078C7">
        <w:rPr>
          <w:rFonts w:eastAsia="ヒラギノ明朝 Pro W3" w:hAnsi="Times"/>
        </w:rPr>
        <w:t>ğı</w:t>
      </w:r>
      <w:r w:rsidRPr="00D078C7">
        <w:rPr>
          <w:rFonts w:eastAsia="ヒラギノ明朝 Pro W3" w:hAnsi="Times"/>
        </w:rPr>
        <w:t>t</w:t>
      </w:r>
      <w:r w:rsidRPr="00D078C7">
        <w:rPr>
          <w:rFonts w:eastAsia="ヒラギノ明朝 Pro W3" w:hAnsi="Times"/>
        </w:rPr>
        <w:t>ı</w:t>
      </w:r>
      <w:r w:rsidRPr="00D078C7">
        <w:rPr>
          <w:rFonts w:eastAsia="ヒラギノ明朝 Pro W3" w:hAnsi="Times"/>
        </w:rPr>
        <w:t xml:space="preserve">m </w:t>
      </w:r>
      <w:r w:rsidRPr="00D078C7">
        <w:rPr>
          <w:rFonts w:eastAsia="ヒラギノ明朝 Pro W3" w:hAnsi="Times"/>
        </w:rPr>
        <w:t>ş</w:t>
      </w:r>
      <w:r w:rsidRPr="00D078C7">
        <w:rPr>
          <w:rFonts w:eastAsia="ヒラギノ明朝 Pro W3" w:hAnsi="Times"/>
        </w:rPr>
        <w:t>ebekesine ba</w:t>
      </w:r>
      <w:r w:rsidRPr="00D078C7">
        <w:rPr>
          <w:rFonts w:eastAsia="ヒラギノ明朝 Pro W3" w:hAnsi="Times"/>
        </w:rPr>
        <w:t>ğ</w:t>
      </w:r>
      <w:r w:rsidRPr="00D078C7">
        <w:rPr>
          <w:rFonts w:eastAsia="ヒラギノ明朝 Pro W3" w:hAnsi="Times"/>
        </w:rPr>
        <w:t>l</w:t>
      </w:r>
      <w:r w:rsidRPr="00D078C7">
        <w:rPr>
          <w:rFonts w:eastAsia="ヒラギノ明朝 Pro W3" w:hAnsi="Times"/>
        </w:rPr>
        <w:t>ı</w:t>
      </w:r>
      <w:r w:rsidRPr="00D078C7">
        <w:rPr>
          <w:rFonts w:eastAsia="ヒラギノ明朝 Pro W3" w:hAnsi="Times"/>
        </w:rPr>
        <w:t xml:space="preserve"> kullan</w:t>
      </w:r>
      <w:r w:rsidRPr="00D078C7">
        <w:rPr>
          <w:rFonts w:eastAsia="ヒラギノ明朝 Pro W3" w:hAnsi="Times"/>
        </w:rPr>
        <w:t>ı</w:t>
      </w:r>
      <w:r w:rsidRPr="00D078C7">
        <w:rPr>
          <w:rFonts w:eastAsia="ヒラギノ明朝 Pro W3" w:hAnsi="Times"/>
        </w:rPr>
        <w:t>c</w:t>
      </w:r>
      <w:r w:rsidRPr="00D078C7">
        <w:rPr>
          <w:rFonts w:eastAsia="ヒラギノ明朝 Pro W3" w:hAnsi="Times"/>
        </w:rPr>
        <w:t>ı</w:t>
      </w:r>
      <w:r w:rsidRPr="00D078C7">
        <w:rPr>
          <w:rFonts w:eastAsia="ヒラギノ明朝 Pro W3" w:hAnsi="Times"/>
        </w:rPr>
        <w:t>lar bu Y</w:t>
      </w:r>
      <w:r w:rsidRPr="00D078C7">
        <w:rPr>
          <w:rFonts w:eastAsia="ヒラギノ明朝 Pro W3" w:hAnsi="Times"/>
        </w:rPr>
        <w:t>ö</w:t>
      </w:r>
      <w:r w:rsidRPr="00D078C7">
        <w:rPr>
          <w:rFonts w:eastAsia="ヒラギノ明朝 Pro W3" w:hAnsi="Times"/>
        </w:rPr>
        <w:t>netmeli</w:t>
      </w:r>
      <w:r w:rsidRPr="00D078C7">
        <w:rPr>
          <w:rFonts w:eastAsia="ヒラギノ明朝 Pro W3" w:hAnsi="Times"/>
        </w:rPr>
        <w:t>ğ</w:t>
      </w:r>
      <w:r w:rsidRPr="00D078C7">
        <w:rPr>
          <w:rFonts w:eastAsia="ヒラギノ明朝 Pro W3" w:hAnsi="Times"/>
        </w:rPr>
        <w:t>in kapsam</w:t>
      </w:r>
      <w:r w:rsidRPr="00D078C7">
        <w:rPr>
          <w:rFonts w:eastAsia="ヒラギノ明朝 Pro W3" w:hAnsi="Times"/>
        </w:rPr>
        <w:t>ı</w:t>
      </w:r>
      <w:r w:rsidRPr="00D078C7">
        <w:rPr>
          <w:rFonts w:eastAsia="ヒラギノ明朝 Pro W3" w:hAnsi="Times"/>
        </w:rPr>
        <w:t xml:space="preserve"> d</w:t>
      </w:r>
      <w:r w:rsidRPr="00D078C7">
        <w:rPr>
          <w:rFonts w:eastAsia="ヒラギノ明朝 Pro W3" w:hAnsi="Times"/>
        </w:rPr>
        <w:t>ışı</w:t>
      </w:r>
      <w:r w:rsidRPr="00D078C7">
        <w:rPr>
          <w:rFonts w:eastAsia="ヒラギノ明朝 Pro W3" w:hAnsi="Times"/>
        </w:rPr>
        <w:t>ndad</w:t>
      </w:r>
      <w:r w:rsidRPr="00D078C7">
        <w:rPr>
          <w:rFonts w:eastAsia="ヒラギノ明朝 Pro W3" w:hAnsi="Times"/>
        </w:rPr>
        <w:t>ı</w:t>
      </w:r>
      <w:r w:rsidRPr="00D078C7">
        <w:rPr>
          <w:rFonts w:eastAsia="ヒラギノ明朝 Pro W3" w:hAnsi="Times"/>
        </w:rPr>
        <w:t>r.</w:t>
      </w:r>
    </w:p>
    <w:p w14:paraId="7F03218B" w14:textId="77777777" w:rsidR="0021527C" w:rsidRPr="00D078C7" w:rsidRDefault="0021527C" w:rsidP="00F509B2">
      <w:pPr>
        <w:pStyle w:val="NormalWeb"/>
        <w:spacing w:before="0" w:beforeAutospacing="0" w:after="0" w:afterAutospacing="0"/>
        <w:ind w:left="1" w:firstLine="566"/>
        <w:jc w:val="both"/>
        <w:rPr>
          <w:b/>
          <w:bCs/>
        </w:rPr>
      </w:pPr>
      <w:r w:rsidRPr="00D078C7">
        <w:rPr>
          <w:b/>
          <w:bCs/>
        </w:rPr>
        <w:t xml:space="preserve">Dayanak </w:t>
      </w:r>
    </w:p>
    <w:p w14:paraId="362AE089" w14:textId="20C5598E" w:rsidR="0021527C" w:rsidRPr="00D078C7" w:rsidRDefault="008931C6" w:rsidP="00F509B2">
      <w:pPr>
        <w:pStyle w:val="NormalWeb"/>
        <w:spacing w:before="0" w:beforeAutospacing="0" w:after="0" w:afterAutospacing="0"/>
        <w:ind w:left="1" w:firstLine="566"/>
        <w:jc w:val="both"/>
      </w:pPr>
      <w:r w:rsidRPr="00D078C7">
        <w:rPr>
          <w:b/>
          <w:bCs/>
        </w:rPr>
        <w:t>MADDE 2</w:t>
      </w:r>
      <w:r w:rsidR="0021527C" w:rsidRPr="00D078C7">
        <w:rPr>
          <w:b/>
          <w:bCs/>
        </w:rPr>
        <w:t>-</w:t>
      </w:r>
      <w:r w:rsidR="0021527C" w:rsidRPr="00D078C7">
        <w:t xml:space="preserve"> (1) Bu Yönetmelik, 20/2/2001 tarihli ve 4628 sayılı Enerji Piyasası Düzenleme Kurumunun Teşkilat ve Görevleri Hakkında Kanunun 4 üncü maddesinin ikinci fıkrasına ve 14/3/2013 tarihli ve 6446 sayılı Elektrik Piyasası Kanununun </w:t>
      </w:r>
      <w:r w:rsidR="00095CE7" w:rsidRPr="00D078C7">
        <w:t xml:space="preserve">1 inci ve </w:t>
      </w:r>
      <w:r w:rsidR="0021527C" w:rsidRPr="00D078C7">
        <w:t>9 uncu madde</w:t>
      </w:r>
      <w:r w:rsidR="00F509B2">
        <w:t>ler</w:t>
      </w:r>
      <w:r w:rsidR="0021527C" w:rsidRPr="00D078C7">
        <w:t>ine dayanılarak hazırlanmıştır.</w:t>
      </w:r>
    </w:p>
    <w:p w14:paraId="384A1FA4" w14:textId="77777777" w:rsidR="0021527C" w:rsidRPr="00D078C7" w:rsidRDefault="0021527C" w:rsidP="00F509B2">
      <w:pPr>
        <w:pStyle w:val="NormalWeb"/>
        <w:spacing w:before="0" w:beforeAutospacing="0" w:after="0" w:afterAutospacing="0"/>
        <w:ind w:left="1" w:firstLine="566"/>
        <w:jc w:val="both"/>
        <w:rPr>
          <w:b/>
          <w:bCs/>
        </w:rPr>
      </w:pPr>
      <w:r w:rsidRPr="00D078C7">
        <w:rPr>
          <w:b/>
          <w:bCs/>
        </w:rPr>
        <w:t>Tanımlar ve kısaltmalar</w:t>
      </w:r>
    </w:p>
    <w:p w14:paraId="0EAC9E23" w14:textId="77777777" w:rsidR="006E0EAA" w:rsidRPr="00D078C7" w:rsidRDefault="008931C6" w:rsidP="00F509B2">
      <w:pPr>
        <w:ind w:left="1" w:firstLine="566"/>
        <w:jc w:val="both"/>
      </w:pPr>
      <w:r w:rsidRPr="00D078C7">
        <w:rPr>
          <w:b/>
          <w:bCs/>
        </w:rPr>
        <w:t>MADDE 3</w:t>
      </w:r>
      <w:r w:rsidR="0021527C" w:rsidRPr="00D078C7">
        <w:rPr>
          <w:b/>
          <w:bCs/>
        </w:rPr>
        <w:t xml:space="preserve"> –</w:t>
      </w:r>
      <w:r w:rsidR="0021527C" w:rsidRPr="00D078C7">
        <w:t xml:space="preserve"> (1) Bu Yönetmelikte geçen;</w:t>
      </w:r>
    </w:p>
    <w:p w14:paraId="0F3B6A1A" w14:textId="673E8B70" w:rsidR="00B85DC9" w:rsidRPr="00D078C7" w:rsidRDefault="00B85DC9" w:rsidP="00F509B2">
      <w:pPr>
        <w:ind w:left="1" w:firstLine="566"/>
        <w:jc w:val="both"/>
      </w:pPr>
      <w:r w:rsidRPr="00D078C7">
        <w:t>a) Bakanlık: Enerji ve Tabii Kaynaklar Bakanlığını,</w:t>
      </w:r>
    </w:p>
    <w:p w14:paraId="75622290" w14:textId="7727855B" w:rsidR="00747902" w:rsidRPr="00D078C7" w:rsidRDefault="003A3C1D" w:rsidP="00F509B2">
      <w:pPr>
        <w:ind w:left="1" w:firstLine="566"/>
        <w:jc w:val="both"/>
      </w:pPr>
      <w:r w:rsidRPr="00D078C7">
        <w:t>b)</w:t>
      </w:r>
      <w:r w:rsidR="00CD14B0" w:rsidRPr="00D078C7">
        <w:t xml:space="preserve"> </w:t>
      </w:r>
      <w:r w:rsidR="00747902" w:rsidRPr="00D078C7">
        <w:t>Bakım Yönetim Sistemi: Bakım faaliyetine ilişkin; bakım zaman</w:t>
      </w:r>
      <w:r w:rsidR="00BA66FF" w:rsidRPr="00D078C7">
        <w:t>ı</w:t>
      </w:r>
      <w:r w:rsidR="00F65401" w:rsidRPr="00D078C7">
        <w:t>nın</w:t>
      </w:r>
      <w:r w:rsidR="00747902" w:rsidRPr="00D078C7">
        <w:t>, bakımın içeriği</w:t>
      </w:r>
      <w:r w:rsidR="00F65401" w:rsidRPr="00D078C7">
        <w:t>nin, bakımda</w:t>
      </w:r>
      <w:r w:rsidR="00747902" w:rsidRPr="00D078C7">
        <w:t xml:space="preserve"> kullanılan malzemeler</w:t>
      </w:r>
      <w:r w:rsidR="00F65401" w:rsidRPr="00D078C7">
        <w:t>in</w:t>
      </w:r>
      <w:r w:rsidR="00747902" w:rsidRPr="00D078C7">
        <w:t>, bakım tutanakları</w:t>
      </w:r>
      <w:r w:rsidR="00F65401" w:rsidRPr="00D078C7">
        <w:t>nın</w:t>
      </w:r>
      <w:r w:rsidR="00747902" w:rsidRPr="00D078C7">
        <w:t xml:space="preserve"> v</w:t>
      </w:r>
      <w:r w:rsidR="00C277D4" w:rsidRPr="00D078C7">
        <w:t xml:space="preserve">e </w:t>
      </w:r>
      <w:r w:rsidR="00747902" w:rsidRPr="00D078C7">
        <w:t>b</w:t>
      </w:r>
      <w:r w:rsidR="00C277D4" w:rsidRPr="00D078C7">
        <w:t>enzeri</w:t>
      </w:r>
      <w:r w:rsidR="00747902" w:rsidRPr="00D078C7">
        <w:t xml:space="preserve"> bakım verilerinin kaydedildiği ve raporlanabildiği sistemi,   </w:t>
      </w:r>
    </w:p>
    <w:p w14:paraId="50D4D437" w14:textId="7C465B98" w:rsidR="0021527C" w:rsidRPr="00D078C7" w:rsidRDefault="00BA66FF" w:rsidP="00F509B2">
      <w:pPr>
        <w:ind w:left="1" w:firstLine="566"/>
        <w:jc w:val="both"/>
      </w:pPr>
      <w:r w:rsidRPr="00D078C7">
        <w:t>c</w:t>
      </w:r>
      <w:r w:rsidR="0021527C" w:rsidRPr="00D078C7">
        <w:t xml:space="preserve">) </w:t>
      </w:r>
      <w:r w:rsidR="00B77148" w:rsidRPr="00D078C7">
        <w:t xml:space="preserve"> </w:t>
      </w:r>
      <w:r w:rsidR="0021527C" w:rsidRPr="00D078C7">
        <w:t>CBS: Coğrafi Bilgi Sistemini</w:t>
      </w:r>
      <w:r w:rsidR="000904FF" w:rsidRPr="00D078C7">
        <w:t>,</w:t>
      </w:r>
    </w:p>
    <w:p w14:paraId="0FDE1D06" w14:textId="3234E110" w:rsidR="0021527C" w:rsidRPr="00D078C7" w:rsidRDefault="00BA66FF" w:rsidP="00F509B2">
      <w:pPr>
        <w:ind w:left="1" w:firstLine="566"/>
        <w:jc w:val="both"/>
      </w:pPr>
      <w:r w:rsidRPr="00D078C7">
        <w:t>ç</w:t>
      </w:r>
      <w:r w:rsidR="0021527C" w:rsidRPr="00D078C7">
        <w:t>) CENELEC: Avrupa Elektroteknik Standardizasyon Komitesini,</w:t>
      </w:r>
    </w:p>
    <w:p w14:paraId="570C16E4" w14:textId="31AAEC9E" w:rsidR="0021527C" w:rsidRPr="00D078C7" w:rsidRDefault="00BA66FF" w:rsidP="00F509B2">
      <w:pPr>
        <w:ind w:left="1" w:firstLine="566"/>
        <w:jc w:val="both"/>
      </w:pPr>
      <w:r w:rsidRPr="00D078C7">
        <w:t>d</w:t>
      </w:r>
      <w:r w:rsidR="0021527C" w:rsidRPr="00D078C7">
        <w:t>) Dağıtım: Elektrik enerjisinin gerilim seviyesi 36 kV ve altındaki hatlar üzerinden naklini,</w:t>
      </w:r>
    </w:p>
    <w:p w14:paraId="05D70D03" w14:textId="32AE0173" w:rsidR="00712E0A" w:rsidRPr="00D078C7" w:rsidRDefault="00BA66FF" w:rsidP="00F509B2">
      <w:pPr>
        <w:ind w:left="1" w:firstLine="566"/>
        <w:jc w:val="both"/>
      </w:pPr>
      <w:r w:rsidRPr="00D078C7">
        <w:t>e</w:t>
      </w:r>
      <w:r w:rsidR="00712E0A" w:rsidRPr="00D078C7">
        <w:t xml:space="preserve">) Dağıtım faaliyeti: Bir dağıtım şirketi tarafından, lisansında belirlenen bölgede sayaçların okunması, bakımı ve işletilmesi hizmetlerinin yerine getirilmesini, </w:t>
      </w:r>
      <w:r w:rsidR="0063392F" w:rsidRPr="00D078C7">
        <w:rPr>
          <w:bCs/>
        </w:rPr>
        <w:t>genel aydınlatma faaliyetinin yürütülmesi</w:t>
      </w:r>
      <w:r w:rsidR="00F65401" w:rsidRPr="00D078C7">
        <w:rPr>
          <w:bCs/>
        </w:rPr>
        <w:t>ni,</w:t>
      </w:r>
      <w:r w:rsidR="0063392F" w:rsidRPr="00D078C7">
        <w:rPr>
          <w:bCs/>
        </w:rPr>
        <w:t xml:space="preserve"> </w:t>
      </w:r>
      <w:r w:rsidR="00EC3D74" w:rsidRPr="00D078C7">
        <w:rPr>
          <w:bCs/>
        </w:rPr>
        <w:t xml:space="preserve">dağıtım </w:t>
      </w:r>
      <w:r w:rsidR="0063392F" w:rsidRPr="00D078C7">
        <w:rPr>
          <w:bCs/>
        </w:rPr>
        <w:t>tesislerin</w:t>
      </w:r>
      <w:r w:rsidR="00EC3D74" w:rsidRPr="00D078C7">
        <w:rPr>
          <w:bCs/>
        </w:rPr>
        <w:t>in</w:t>
      </w:r>
      <w:r w:rsidR="0063392F" w:rsidRPr="00D078C7">
        <w:rPr>
          <w:bCs/>
        </w:rPr>
        <w:t xml:space="preserve"> yatırım</w:t>
      </w:r>
      <w:r w:rsidR="00EC3D74" w:rsidRPr="00D078C7">
        <w:rPr>
          <w:bCs/>
        </w:rPr>
        <w:t>,</w:t>
      </w:r>
      <w:r w:rsidR="0063392F" w:rsidRPr="00D078C7">
        <w:rPr>
          <w:bCs/>
        </w:rPr>
        <w:t xml:space="preserve"> bakım ve işletiminin yapılması</w:t>
      </w:r>
      <w:r w:rsidR="00F65401" w:rsidRPr="00D078C7">
        <w:rPr>
          <w:bCs/>
        </w:rPr>
        <w:t>nı</w:t>
      </w:r>
      <w:r w:rsidR="0063392F" w:rsidRPr="00D078C7">
        <w:rPr>
          <w:bCs/>
        </w:rPr>
        <w:t>, teknik ve teknik olmayan kaybın azaltılmasına yönelik gerekli tedbirlerin alınması</w:t>
      </w:r>
      <w:r w:rsidR="00F65401" w:rsidRPr="00D078C7">
        <w:rPr>
          <w:bCs/>
        </w:rPr>
        <w:t>nı</w:t>
      </w:r>
      <w:r w:rsidR="0063392F" w:rsidRPr="00D078C7">
        <w:rPr>
          <w:bCs/>
        </w:rPr>
        <w:t>,</w:t>
      </w:r>
      <w:r w:rsidR="0063392F" w:rsidRPr="00D078C7">
        <w:t xml:space="preserve"> </w:t>
      </w:r>
      <w:r w:rsidR="00712E0A" w:rsidRPr="00D078C7">
        <w:t xml:space="preserve">dağıtım sisteminin elektrik enerjisi üretimi ve satışında rekabet ortamına uygun şekilde işletilmesini, </w:t>
      </w:r>
      <w:r w:rsidR="00EC3D74" w:rsidRPr="00D078C7">
        <w:t xml:space="preserve">dağıtım </w:t>
      </w:r>
      <w:r w:rsidR="00712E0A" w:rsidRPr="00D078C7">
        <w:t>tesislerin</w:t>
      </w:r>
      <w:r w:rsidR="00EC3D74" w:rsidRPr="00D078C7">
        <w:t>in</w:t>
      </w:r>
      <w:r w:rsidR="00712E0A" w:rsidRPr="00D078C7">
        <w:t xml:space="preserve"> yenilenmesini, kapasite ikame ve artırım yatırımlarının yapılmasını, dağıtım sistemine bağlı ve/veya bağlanacak olan tüm dağıtım sistemi kullanıcılarına ilgili mevzuat hükümleri doğrultusunda eşit taraflar arasında ayrım gözetmeksizin hizmet sunulmasını,</w:t>
      </w:r>
    </w:p>
    <w:p w14:paraId="261AD9F3" w14:textId="2658B265" w:rsidR="0021527C" w:rsidRPr="00D078C7" w:rsidRDefault="00BA66FF" w:rsidP="00F509B2">
      <w:pPr>
        <w:ind w:left="1" w:firstLine="566"/>
        <w:jc w:val="both"/>
      </w:pPr>
      <w:r w:rsidRPr="00D078C7">
        <w:t>f</w:t>
      </w:r>
      <w:r w:rsidR="0021527C" w:rsidRPr="00D078C7">
        <w:t>) Dağıtım sistemi: Bir dağıtım şirketinin, lisansında belirlenmiş dağıtım bölgesinde işlettiği elektrik dağıtım tesisleri ve şebekesini,</w:t>
      </w:r>
    </w:p>
    <w:p w14:paraId="6F27F90B" w14:textId="33C09779" w:rsidR="007F7FCE" w:rsidRPr="00D078C7" w:rsidRDefault="00BA66FF" w:rsidP="00F509B2">
      <w:pPr>
        <w:ind w:left="1" w:firstLine="566"/>
        <w:jc w:val="both"/>
      </w:pPr>
      <w:r w:rsidRPr="00D078C7">
        <w:t>g</w:t>
      </w:r>
      <w:r w:rsidR="004F55CA" w:rsidRPr="00D078C7">
        <w:t xml:space="preserve">) </w:t>
      </w:r>
      <w:r w:rsidR="002B17DC" w:rsidRPr="00D078C7">
        <w:t xml:space="preserve">Dağıtım şebekesi: Tüketicilerin iç tesisatını </w:t>
      </w:r>
      <w:r w:rsidR="00674DF7" w:rsidRPr="00D078C7">
        <w:t xml:space="preserve">ve üreticilerin şalt sahasını </w:t>
      </w:r>
      <w:r w:rsidR="002B17DC" w:rsidRPr="00D078C7">
        <w:t>dağıtım sistemine bağlamak üzere tesis edilen bağlantı hatları hariç dağıtım tesisini,</w:t>
      </w:r>
    </w:p>
    <w:p w14:paraId="6B8A1CEB" w14:textId="7E7FBB12" w:rsidR="0021527C" w:rsidRPr="00D078C7" w:rsidRDefault="00BA66FF" w:rsidP="00F509B2">
      <w:pPr>
        <w:ind w:left="1" w:firstLine="566"/>
        <w:jc w:val="both"/>
      </w:pPr>
      <w:r w:rsidRPr="00D078C7">
        <w:t>ğ</w:t>
      </w:r>
      <w:r w:rsidR="0021527C" w:rsidRPr="00D078C7">
        <w:t>) Dağıtım şirketi: Belirlenen bir bölgede elektrik dağıtımı ile iştigal eden tüzel kişiyi,</w:t>
      </w:r>
    </w:p>
    <w:p w14:paraId="2C846260" w14:textId="053891A3" w:rsidR="0021527C" w:rsidRPr="00D078C7" w:rsidRDefault="005902DD" w:rsidP="00F509B2">
      <w:pPr>
        <w:ind w:left="1" w:firstLine="566"/>
        <w:jc w:val="both"/>
      </w:pPr>
      <w:r w:rsidRPr="00D078C7">
        <w:t>h</w:t>
      </w:r>
      <w:r w:rsidR="0021527C" w:rsidRPr="00D078C7">
        <w:t>) Dağıtım tesisi: İletim tesislerinin ve dağıtım gerilim seviyesinden bağlı üretim ve tüketim tesislerine ait şalt sahalarının bittiği noktadan sonraki nihayet direğinden, alçak gerilim seviyesinden bağlı tüketicilerin yapı bina giriş noktalarına kadar, bina giriş ve sayaç arası hariç, elektrik dağıtımı için teçhiz edilmiş tesis ve teçhizat ile dağıtım şirketince teçhiz edilen ya da devralınan sayaçları,</w:t>
      </w:r>
    </w:p>
    <w:p w14:paraId="4C9383E9" w14:textId="37D82DDF" w:rsidR="002952DF" w:rsidRPr="00D078C7" w:rsidRDefault="005902DD" w:rsidP="00F509B2">
      <w:pPr>
        <w:ind w:left="1" w:firstLine="566"/>
        <w:jc w:val="both"/>
      </w:pPr>
      <w:r w:rsidRPr="00D078C7">
        <w:lastRenderedPageBreak/>
        <w:t>ı</w:t>
      </w:r>
      <w:r w:rsidR="000D09B9" w:rsidRPr="00D078C7">
        <w:t>)</w:t>
      </w:r>
      <w:r w:rsidR="002952DF" w:rsidRPr="00D078C7">
        <w:t>EDVARS: Elektrik Dağıtım Veri Ambarı ve Raporlama Sistemi</w:t>
      </w:r>
      <w:r w:rsidR="005C1C54" w:rsidRPr="00D078C7">
        <w:t>ni</w:t>
      </w:r>
      <w:r w:rsidR="000D09B9" w:rsidRPr="00D078C7">
        <w:t>,</w:t>
      </w:r>
    </w:p>
    <w:p w14:paraId="52386C44" w14:textId="18C02DDC" w:rsidR="0021527C" w:rsidRPr="00D078C7" w:rsidRDefault="005902DD" w:rsidP="00F509B2">
      <w:pPr>
        <w:ind w:left="1" w:firstLine="566"/>
        <w:jc w:val="both"/>
      </w:pPr>
      <w:r w:rsidRPr="00D078C7">
        <w:t>i</w:t>
      </w:r>
      <w:r w:rsidR="0021527C" w:rsidRPr="00D078C7">
        <w:t>) IEC: Uluslararası Elektroteknik Komisyonunu,</w:t>
      </w:r>
    </w:p>
    <w:p w14:paraId="599E58C0" w14:textId="74F3AA0F" w:rsidR="000D09B9" w:rsidRPr="00D078C7" w:rsidRDefault="005902DD" w:rsidP="00F509B2">
      <w:pPr>
        <w:ind w:left="1" w:firstLine="566"/>
        <w:jc w:val="both"/>
      </w:pPr>
      <w:r w:rsidRPr="00D078C7">
        <w:t>j</w:t>
      </w:r>
      <w:r w:rsidR="000D09B9" w:rsidRPr="00D078C7">
        <w:t>) EN: Avrupa Standar</w:t>
      </w:r>
      <w:r w:rsidR="00F65401" w:rsidRPr="00D078C7">
        <w:t>dını</w:t>
      </w:r>
      <w:r w:rsidR="000D09B9" w:rsidRPr="00D078C7">
        <w:t>,</w:t>
      </w:r>
    </w:p>
    <w:p w14:paraId="2ABF94BE" w14:textId="43DC73FF" w:rsidR="0021527C" w:rsidRPr="00D078C7" w:rsidRDefault="005902DD" w:rsidP="00F509B2">
      <w:pPr>
        <w:ind w:left="1" w:firstLine="566"/>
        <w:jc w:val="both"/>
      </w:pPr>
      <w:r w:rsidRPr="00D078C7">
        <w:t>k</w:t>
      </w:r>
      <w:r w:rsidR="0021527C" w:rsidRPr="00D078C7">
        <w:t xml:space="preserve">) İlgili mevzuat: Elektrik piyasasına ilişkin kanun, </w:t>
      </w:r>
      <w:r w:rsidR="00F509B2">
        <w:t xml:space="preserve">Cumhurbaşkanlığı Kararnamesi, Cumhurbaşkanı Kararı, </w:t>
      </w:r>
      <w:r w:rsidR="0021527C" w:rsidRPr="00D078C7">
        <w:t>yönetmelik, tebliğ, genelge ve Kurul kararı ve bunlar uyarınca çıkarılan diğer düzenlemeleri,</w:t>
      </w:r>
    </w:p>
    <w:p w14:paraId="12BA1272" w14:textId="49000670" w:rsidR="000D09B9" w:rsidRPr="00D078C7" w:rsidRDefault="005902DD" w:rsidP="00F509B2">
      <w:pPr>
        <w:ind w:left="1" w:firstLine="566"/>
        <w:jc w:val="both"/>
      </w:pPr>
      <w:r w:rsidRPr="00D078C7">
        <w:t>l</w:t>
      </w:r>
      <w:r w:rsidR="000D09B9" w:rsidRPr="00D078C7">
        <w:t>) İlgili diğer mevzuat: Cumhurbaşkanlığı</w:t>
      </w:r>
      <w:r w:rsidR="00F509B2">
        <w:t xml:space="preserve"> Kararnamesi</w:t>
      </w:r>
      <w:r w:rsidR="000D09B9" w:rsidRPr="00D078C7">
        <w:t xml:space="preserve"> ile </w:t>
      </w:r>
      <w:r w:rsidR="00F509B2" w:rsidRPr="00D078C7">
        <w:t xml:space="preserve">Cumhurbaşkanlığı </w:t>
      </w:r>
      <w:r w:rsidR="00F509B2">
        <w:t xml:space="preserve">ve </w:t>
      </w:r>
      <w:r w:rsidR="000D09B9" w:rsidRPr="00D078C7">
        <w:t>Bakanlıklar tarafından çıkarılan ilgili yönetmelik, tebliğ ve diğer düzenlemeleri,</w:t>
      </w:r>
    </w:p>
    <w:p w14:paraId="07625597" w14:textId="089AA914" w:rsidR="000D09B9" w:rsidRPr="00D078C7" w:rsidRDefault="005902DD" w:rsidP="00F509B2">
      <w:pPr>
        <w:ind w:left="1" w:firstLine="566"/>
        <w:jc w:val="both"/>
      </w:pPr>
      <w:r w:rsidRPr="00D078C7">
        <w:t>m</w:t>
      </w:r>
      <w:r w:rsidR="00D076C7" w:rsidRPr="00D078C7">
        <w:t xml:space="preserve">) </w:t>
      </w:r>
      <w:r w:rsidR="000D09B9" w:rsidRPr="00D078C7">
        <w:t>İlgili teknik mevzuat: Bakanlık</w:t>
      </w:r>
      <w:r w:rsidR="005C1C54" w:rsidRPr="00D078C7">
        <w:t xml:space="preserve"> ve/veya ihtisas sahibi </w:t>
      </w:r>
      <w:r w:rsidR="00F509B2" w:rsidRPr="00D078C7">
        <w:t xml:space="preserve">kamu kurum </w:t>
      </w:r>
      <w:r w:rsidR="00F352BD" w:rsidRPr="00D078C7">
        <w:t xml:space="preserve">ve </w:t>
      </w:r>
      <w:r w:rsidR="00F509B2" w:rsidRPr="00D078C7">
        <w:t xml:space="preserve">kuruluşları </w:t>
      </w:r>
      <w:r w:rsidR="000D09B9" w:rsidRPr="00D078C7">
        <w:t>tarafından çıkarılan ilgili yönetmelik, tebliğ</w:t>
      </w:r>
      <w:r w:rsidR="0056423E" w:rsidRPr="00D078C7">
        <w:t xml:space="preserve"> </w:t>
      </w:r>
      <w:r w:rsidR="000D09B9" w:rsidRPr="00D078C7">
        <w:t>ve diğer düzenlemeleri,</w:t>
      </w:r>
    </w:p>
    <w:p w14:paraId="073CD9F5" w14:textId="2E959372" w:rsidR="0021527C" w:rsidRPr="00D078C7" w:rsidRDefault="005902DD" w:rsidP="00F509B2">
      <w:pPr>
        <w:tabs>
          <w:tab w:val="left" w:pos="567"/>
        </w:tabs>
        <w:ind w:left="1" w:firstLine="566"/>
        <w:jc w:val="both"/>
      </w:pPr>
      <w:r w:rsidRPr="00D078C7">
        <w:t>n</w:t>
      </w:r>
      <w:r w:rsidR="0021527C" w:rsidRPr="00D078C7">
        <w:t>) Kullanıcı: Dağıtım sistemini kullanan gerçek veya tüzel kişiyi,</w:t>
      </w:r>
    </w:p>
    <w:p w14:paraId="4482415A" w14:textId="3B463656" w:rsidR="0021527C" w:rsidRPr="00D078C7" w:rsidRDefault="005902DD" w:rsidP="00F509B2">
      <w:pPr>
        <w:ind w:left="1" w:firstLine="566"/>
        <w:jc w:val="both"/>
      </w:pPr>
      <w:r w:rsidRPr="00D078C7">
        <w:t>o</w:t>
      </w:r>
      <w:r w:rsidR="0021527C" w:rsidRPr="00D078C7">
        <w:t>) Kurum: Enerji Piyasası Düzenleme Kurumunu,</w:t>
      </w:r>
    </w:p>
    <w:p w14:paraId="5412001F" w14:textId="0F9F4462" w:rsidR="0021527C" w:rsidRPr="00D078C7" w:rsidRDefault="005902DD" w:rsidP="00F509B2">
      <w:pPr>
        <w:ind w:left="1" w:firstLine="566"/>
        <w:jc w:val="both"/>
      </w:pPr>
      <w:r w:rsidRPr="00D078C7">
        <w:t>ö</w:t>
      </w:r>
      <w:r w:rsidR="0021527C" w:rsidRPr="00D078C7">
        <w:t>) Kurul: Enerji Piyasası Düzenleme Kurulunu,</w:t>
      </w:r>
    </w:p>
    <w:p w14:paraId="57256612" w14:textId="504B562D" w:rsidR="0021527C" w:rsidRPr="00D078C7" w:rsidRDefault="005902DD" w:rsidP="00F509B2">
      <w:pPr>
        <w:ind w:left="1" w:firstLine="566"/>
        <w:jc w:val="both"/>
      </w:pPr>
      <w:r w:rsidRPr="00D078C7">
        <w:t>p</w:t>
      </w:r>
      <w:r w:rsidR="0021527C" w:rsidRPr="00D078C7">
        <w:t>)</w:t>
      </w:r>
      <w:r w:rsidR="007F4973" w:rsidRPr="00D078C7">
        <w:t xml:space="preserve"> </w:t>
      </w:r>
      <w:r w:rsidR="0021527C" w:rsidRPr="00D078C7">
        <w:t>TEİAŞ: Türkiye Elektrik İletim Anonim Şirketini,</w:t>
      </w:r>
    </w:p>
    <w:p w14:paraId="50C9A757" w14:textId="2E5DF5FD" w:rsidR="0021527C" w:rsidRPr="00D078C7" w:rsidRDefault="005902DD" w:rsidP="00F509B2">
      <w:pPr>
        <w:ind w:left="1" w:firstLine="566"/>
        <w:jc w:val="both"/>
      </w:pPr>
      <w:r w:rsidRPr="00D078C7">
        <w:t>r</w:t>
      </w:r>
      <w:r w:rsidR="0021527C" w:rsidRPr="00D078C7">
        <w:t>) TS</w:t>
      </w:r>
      <w:r w:rsidR="000D09B9" w:rsidRPr="00D078C7">
        <w:t>: Türk Standar</w:t>
      </w:r>
      <w:r w:rsidR="00F65401" w:rsidRPr="00D078C7">
        <w:t>dını</w:t>
      </w:r>
      <w:r w:rsidR="0021527C" w:rsidRPr="00D078C7">
        <w:t>,</w:t>
      </w:r>
    </w:p>
    <w:p w14:paraId="340CEF1F" w14:textId="02889FF6" w:rsidR="0021527C" w:rsidRPr="00D078C7" w:rsidRDefault="00296E9B" w:rsidP="00F509B2">
      <w:pPr>
        <w:ind w:left="1" w:firstLine="566"/>
        <w:jc w:val="both"/>
      </w:pPr>
      <w:r>
        <w:t>s</w:t>
      </w:r>
      <w:r w:rsidR="0047237E" w:rsidRPr="00D078C7">
        <w:t>)</w:t>
      </w:r>
      <w:r w:rsidR="006D43FB" w:rsidRPr="00D078C7">
        <w:t xml:space="preserve"> </w:t>
      </w:r>
      <w:r w:rsidR="0021527C" w:rsidRPr="00D078C7">
        <w:t>Üretim: Enerji kaynaklarının, üretim tesislerinde elektrik enerjisine dönüştürülmesini,</w:t>
      </w:r>
    </w:p>
    <w:p w14:paraId="6F3E3A92" w14:textId="4E6D52A5" w:rsidR="006330DA" w:rsidRPr="00D078C7" w:rsidRDefault="00296E9B" w:rsidP="00F509B2">
      <w:pPr>
        <w:ind w:left="1" w:firstLine="566"/>
        <w:jc w:val="both"/>
        <w:outlineLvl w:val="0"/>
      </w:pPr>
      <w:r>
        <w:t>ş</w:t>
      </w:r>
      <w:r w:rsidR="006330DA" w:rsidRPr="00D078C7">
        <w:t>) SCADA: Yönetimsel Kontrol ve Veri Toplama Sistemini,</w:t>
      </w:r>
    </w:p>
    <w:p w14:paraId="4159E9BA" w14:textId="77777777" w:rsidR="0021527C" w:rsidRPr="00D078C7" w:rsidRDefault="0021527C" w:rsidP="00F509B2">
      <w:pPr>
        <w:pStyle w:val="partext"/>
        <w:tabs>
          <w:tab w:val="clear" w:pos="1440"/>
          <w:tab w:val="clear" w:pos="1985"/>
          <w:tab w:val="clear" w:pos="2700"/>
          <w:tab w:val="left" w:pos="567"/>
        </w:tabs>
        <w:spacing w:before="0" w:after="0" w:line="240" w:lineRule="auto"/>
        <w:ind w:left="1" w:firstLine="566"/>
        <w:rPr>
          <w:szCs w:val="24"/>
          <w:lang w:val="tr-TR" w:eastAsia="tr-TR"/>
        </w:rPr>
      </w:pPr>
      <w:r w:rsidRPr="00D078C7">
        <w:rPr>
          <w:szCs w:val="24"/>
          <w:lang w:val="tr-TR" w:eastAsia="tr-TR"/>
        </w:rPr>
        <w:t>ifade eder.</w:t>
      </w:r>
    </w:p>
    <w:p w14:paraId="0A5CC671" w14:textId="0E520754" w:rsidR="0021527C" w:rsidRPr="00D078C7" w:rsidRDefault="0021527C" w:rsidP="00F509B2">
      <w:pPr>
        <w:pStyle w:val="partext"/>
        <w:tabs>
          <w:tab w:val="clear" w:pos="1440"/>
          <w:tab w:val="clear" w:pos="1985"/>
          <w:tab w:val="clear" w:pos="2700"/>
          <w:tab w:val="left" w:pos="567"/>
        </w:tabs>
        <w:spacing w:before="0" w:after="0" w:line="240" w:lineRule="auto"/>
        <w:ind w:left="1" w:firstLine="566"/>
        <w:rPr>
          <w:rFonts w:eastAsiaTheme="minorHAnsi"/>
          <w:w w:val="100"/>
          <w:szCs w:val="24"/>
          <w:lang w:val="tr-TR" w:eastAsia="tr-TR"/>
        </w:rPr>
      </w:pPr>
      <w:r w:rsidRPr="00D078C7">
        <w:rPr>
          <w:rFonts w:eastAsiaTheme="minorHAnsi"/>
          <w:w w:val="100"/>
          <w:szCs w:val="24"/>
          <w:lang w:val="tr-TR" w:eastAsia="tr-TR"/>
        </w:rPr>
        <w:t xml:space="preserve">(2) Bu </w:t>
      </w:r>
      <w:r w:rsidR="00F509B2" w:rsidRPr="00D078C7">
        <w:rPr>
          <w:rFonts w:eastAsiaTheme="minorHAnsi"/>
          <w:w w:val="100"/>
          <w:szCs w:val="24"/>
          <w:lang w:val="tr-TR" w:eastAsia="tr-TR"/>
        </w:rPr>
        <w:t xml:space="preserve">Yönetmelikte </w:t>
      </w:r>
      <w:r w:rsidRPr="00D078C7">
        <w:rPr>
          <w:rFonts w:eastAsiaTheme="minorHAnsi"/>
          <w:w w:val="100"/>
          <w:szCs w:val="24"/>
          <w:lang w:val="tr-TR" w:eastAsia="tr-TR"/>
        </w:rPr>
        <w:t>geçen diğer ifade ve kısaltmalar ilgili mevzuattaki anlam ve kapsama sahiptir.</w:t>
      </w:r>
    </w:p>
    <w:p w14:paraId="2435A210" w14:textId="77777777" w:rsidR="0021527C" w:rsidRPr="00D078C7" w:rsidRDefault="0021527C" w:rsidP="00F509B2">
      <w:pPr>
        <w:pStyle w:val="partext"/>
        <w:tabs>
          <w:tab w:val="clear" w:pos="1440"/>
          <w:tab w:val="clear" w:pos="1985"/>
          <w:tab w:val="clear" w:pos="2700"/>
          <w:tab w:val="left" w:pos="567"/>
        </w:tabs>
        <w:spacing w:before="0" w:after="0" w:line="240" w:lineRule="auto"/>
        <w:ind w:left="1" w:firstLine="566"/>
      </w:pPr>
    </w:p>
    <w:p w14:paraId="13AC7C4A" w14:textId="77777777" w:rsidR="0021527C" w:rsidRPr="00D078C7" w:rsidRDefault="00347147" w:rsidP="00F509B2">
      <w:pPr>
        <w:pStyle w:val="ChapterHeading"/>
        <w:pageBreakBefore w:val="0"/>
        <w:tabs>
          <w:tab w:val="clear" w:pos="360"/>
          <w:tab w:val="left" w:pos="708"/>
        </w:tabs>
        <w:spacing w:before="0" w:after="0" w:line="240" w:lineRule="auto"/>
        <w:ind w:left="1" w:firstLine="566"/>
        <w:rPr>
          <w:sz w:val="24"/>
          <w:lang w:val="tr-TR"/>
        </w:rPr>
      </w:pPr>
      <w:r w:rsidRPr="00D078C7">
        <w:rPr>
          <w:sz w:val="24"/>
          <w:lang w:val="tr-TR"/>
        </w:rPr>
        <w:t>İK</w:t>
      </w:r>
      <w:r w:rsidR="0021527C" w:rsidRPr="00D078C7">
        <w:rPr>
          <w:sz w:val="24"/>
          <w:lang w:val="tr-TR"/>
        </w:rPr>
        <w:t>İNCİ BÖLÜM</w:t>
      </w:r>
    </w:p>
    <w:p w14:paraId="5B28D5AF" w14:textId="77777777" w:rsidR="0021527C" w:rsidRPr="00D078C7" w:rsidRDefault="000B1C39" w:rsidP="00F509B2">
      <w:pPr>
        <w:pStyle w:val="ChapterHeading"/>
        <w:pageBreakBefore w:val="0"/>
        <w:tabs>
          <w:tab w:val="clear" w:pos="360"/>
          <w:tab w:val="left" w:pos="708"/>
        </w:tabs>
        <w:spacing w:before="0" w:after="0" w:line="240" w:lineRule="auto"/>
        <w:ind w:left="1" w:firstLine="566"/>
        <w:rPr>
          <w:sz w:val="24"/>
          <w:lang w:val="tr-TR"/>
        </w:rPr>
      </w:pPr>
      <w:r w:rsidRPr="00D078C7">
        <w:rPr>
          <w:sz w:val="24"/>
          <w:lang w:val="tr-TR"/>
        </w:rPr>
        <w:t xml:space="preserve">    </w:t>
      </w:r>
      <w:r w:rsidR="000A60F3" w:rsidRPr="00D078C7">
        <w:rPr>
          <w:sz w:val="24"/>
          <w:lang w:val="tr-TR"/>
        </w:rPr>
        <w:t>Dağıtım Sisteminde Bakım</w:t>
      </w:r>
      <w:r w:rsidR="00EA4A87" w:rsidRPr="00D078C7">
        <w:rPr>
          <w:sz w:val="24"/>
          <w:lang w:val="tr-TR"/>
        </w:rPr>
        <w:t xml:space="preserve"> ve Veri Toplama Sistemleri</w:t>
      </w:r>
    </w:p>
    <w:p w14:paraId="69510E17" w14:textId="77777777" w:rsidR="0021527C" w:rsidRPr="00D078C7" w:rsidRDefault="000A60F3" w:rsidP="00F509B2">
      <w:pPr>
        <w:ind w:left="1" w:firstLine="566"/>
        <w:jc w:val="both"/>
        <w:rPr>
          <w:b/>
          <w:bCs/>
          <w:sz w:val="22"/>
          <w:szCs w:val="22"/>
          <w:lang w:eastAsia="en-US"/>
        </w:rPr>
      </w:pPr>
      <w:r w:rsidRPr="00D078C7">
        <w:rPr>
          <w:b/>
          <w:bCs/>
        </w:rPr>
        <w:t>Dağıtım sisteminde b</w:t>
      </w:r>
      <w:r w:rsidR="0021527C" w:rsidRPr="00D078C7">
        <w:rPr>
          <w:b/>
          <w:bCs/>
        </w:rPr>
        <w:t>akım</w:t>
      </w:r>
    </w:p>
    <w:p w14:paraId="65967992" w14:textId="66DDFF21" w:rsidR="0021527C" w:rsidRPr="00D078C7" w:rsidRDefault="0021527C" w:rsidP="00F509B2">
      <w:pPr>
        <w:ind w:left="1" w:firstLine="566"/>
        <w:jc w:val="both"/>
      </w:pPr>
      <w:r w:rsidRPr="00D078C7">
        <w:rPr>
          <w:b/>
          <w:bCs/>
        </w:rPr>
        <w:t xml:space="preserve">MADDE </w:t>
      </w:r>
      <w:r w:rsidR="008931C6" w:rsidRPr="00D078C7">
        <w:rPr>
          <w:b/>
          <w:bCs/>
        </w:rPr>
        <w:t>4</w:t>
      </w:r>
      <w:r w:rsidRPr="00D078C7">
        <w:rPr>
          <w:b/>
          <w:bCs/>
        </w:rPr>
        <w:t xml:space="preserve"> – </w:t>
      </w:r>
      <w:r w:rsidRPr="00D078C7">
        <w:t>(1) Dağıtım şirketi, elektrik enerjisi</w:t>
      </w:r>
      <w:r w:rsidR="004254A9" w:rsidRPr="00D078C7">
        <w:t xml:space="preserve">nin kaliteli, güvenli ve sürekli </w:t>
      </w:r>
      <w:r w:rsidRPr="00D078C7">
        <w:t xml:space="preserve">bir şekilde gerçek ve tüzel kişilerin kullanımına sunulabilmesi ve kullanıcı memnuniyetinin arttırılması amacıyla </w:t>
      </w:r>
      <w:r w:rsidR="001169D5" w:rsidRPr="00D078C7">
        <w:t>yıllık bakım p</w:t>
      </w:r>
      <w:r w:rsidR="00C06888" w:rsidRPr="00D078C7">
        <w:t>lan</w:t>
      </w:r>
      <w:r w:rsidR="00643088" w:rsidRPr="00D078C7">
        <w:t xml:space="preserve">ı </w:t>
      </w:r>
      <w:r w:rsidRPr="00D078C7">
        <w:t>hazırlamakla yükümlüdür.</w:t>
      </w:r>
    </w:p>
    <w:p w14:paraId="58C2C17C" w14:textId="0078F966" w:rsidR="00C90638" w:rsidRPr="00D078C7" w:rsidRDefault="00C90638" w:rsidP="00F509B2">
      <w:pPr>
        <w:ind w:left="1" w:firstLine="566"/>
        <w:jc w:val="both"/>
      </w:pPr>
      <w:r w:rsidRPr="00D078C7">
        <w:t>(</w:t>
      </w:r>
      <w:r w:rsidR="00992A88" w:rsidRPr="00D078C7">
        <w:t>2</w:t>
      </w:r>
      <w:r w:rsidRPr="00D078C7">
        <w:t xml:space="preserve">) </w:t>
      </w:r>
      <w:r w:rsidR="0021527C" w:rsidRPr="00D078C7">
        <w:t>Dağıtım şirketi tarafından</w:t>
      </w:r>
      <w:r w:rsidRPr="00D078C7">
        <w:t xml:space="preserve"> </w:t>
      </w:r>
      <w:r w:rsidR="0021527C" w:rsidRPr="00D078C7">
        <w:t>bir sonraki yıl için</w:t>
      </w:r>
      <w:r w:rsidRPr="00D078C7">
        <w:t xml:space="preserve"> </w:t>
      </w:r>
      <w:r w:rsidR="0021527C" w:rsidRPr="00D078C7">
        <w:t xml:space="preserve">hazırlanan </w:t>
      </w:r>
      <w:r w:rsidR="004254A9" w:rsidRPr="00D078C7">
        <w:t>yıllık bakım p</w:t>
      </w:r>
      <w:r w:rsidR="00643088" w:rsidRPr="00D078C7">
        <w:t xml:space="preserve">lanı </w:t>
      </w:r>
      <w:r w:rsidR="0021527C" w:rsidRPr="00D078C7">
        <w:t xml:space="preserve">her yıl 31 </w:t>
      </w:r>
      <w:r w:rsidR="00264565" w:rsidRPr="00D078C7">
        <w:t>Aralık</w:t>
      </w:r>
      <w:r w:rsidR="000A60F3" w:rsidRPr="00D078C7">
        <w:t xml:space="preserve"> </w:t>
      </w:r>
      <w:r w:rsidR="0021527C" w:rsidRPr="00D078C7">
        <w:t xml:space="preserve">tarihine kadar </w:t>
      </w:r>
      <w:r w:rsidR="00F64D63" w:rsidRPr="00D078C7">
        <w:t>K</w:t>
      </w:r>
      <w:r w:rsidR="00660713" w:rsidRPr="00D078C7">
        <w:t>uruma</w:t>
      </w:r>
      <w:r w:rsidR="0021527C" w:rsidRPr="00D078C7">
        <w:t xml:space="preserve"> sunulur.</w:t>
      </w:r>
    </w:p>
    <w:p w14:paraId="42859E05" w14:textId="19DCE454" w:rsidR="005162D3" w:rsidRPr="00D078C7" w:rsidRDefault="009A597C" w:rsidP="00F509B2">
      <w:pPr>
        <w:ind w:left="1" w:firstLine="566"/>
        <w:jc w:val="both"/>
      </w:pPr>
      <w:r w:rsidRPr="00D078C7">
        <w:t>(</w:t>
      </w:r>
      <w:r w:rsidR="00992A88" w:rsidRPr="00D078C7">
        <w:t>3</w:t>
      </w:r>
      <w:r w:rsidRPr="00D078C7">
        <w:t>)</w:t>
      </w:r>
      <w:r w:rsidR="00604160" w:rsidRPr="00D078C7">
        <w:t xml:space="preserve"> </w:t>
      </w:r>
      <w:r w:rsidR="00EE386D" w:rsidRPr="00D078C7">
        <w:t xml:space="preserve">Dağıtım şirketi tarafından </w:t>
      </w:r>
      <w:r w:rsidR="00FD5BC8" w:rsidRPr="00D078C7">
        <w:t>y</w:t>
      </w:r>
      <w:r w:rsidRPr="00D078C7">
        <w:t xml:space="preserve">ıllık </w:t>
      </w:r>
      <w:r w:rsidR="001169D5" w:rsidRPr="00D078C7">
        <w:t>bakım p</w:t>
      </w:r>
      <w:r w:rsidR="00D14DBD" w:rsidRPr="00D078C7">
        <w:t>lanı</w:t>
      </w:r>
      <w:r w:rsidR="001169D5" w:rsidRPr="00D078C7">
        <w:t>nda;</w:t>
      </w:r>
      <w:r w:rsidR="00D14DBD" w:rsidRPr="00D078C7">
        <w:t xml:space="preserve"> b</w:t>
      </w:r>
      <w:r w:rsidR="0088584E" w:rsidRPr="00D078C7">
        <w:t>akım faaliyetinin hangi</w:t>
      </w:r>
      <w:r w:rsidRPr="00D078C7">
        <w:t xml:space="preserve"> seviye</w:t>
      </w:r>
      <w:r w:rsidR="00EE386D" w:rsidRPr="00D078C7">
        <w:t>ye</w:t>
      </w:r>
      <w:r w:rsidRPr="00D078C7">
        <w:t xml:space="preserve"> </w:t>
      </w:r>
      <w:r w:rsidR="0088584E" w:rsidRPr="00D078C7">
        <w:t>göre yapıl</w:t>
      </w:r>
      <w:r w:rsidR="00264565" w:rsidRPr="00D078C7">
        <w:t>acağına</w:t>
      </w:r>
      <w:r w:rsidR="001169D5" w:rsidRPr="00D078C7">
        <w:t xml:space="preserve">, </w:t>
      </w:r>
      <w:r w:rsidR="00D14DBD" w:rsidRPr="00D078C7">
        <w:t>b</w:t>
      </w:r>
      <w:r w:rsidR="005162D3" w:rsidRPr="00D078C7">
        <w:t>ak</w:t>
      </w:r>
      <w:r w:rsidR="001169D5" w:rsidRPr="00D078C7">
        <w:t>ım yapılacak tesis ve teçhizata</w:t>
      </w:r>
      <w:r w:rsidR="005162D3" w:rsidRPr="00D078C7">
        <w:t xml:space="preserve"> </w:t>
      </w:r>
      <w:r w:rsidR="00264565" w:rsidRPr="00D078C7">
        <w:t>ve</w:t>
      </w:r>
      <w:r w:rsidR="001169D5" w:rsidRPr="00D078C7">
        <w:t xml:space="preserve"> yapılacak</w:t>
      </w:r>
      <w:r w:rsidR="00D14DBD" w:rsidRPr="00D078C7">
        <w:t xml:space="preserve"> bakım zamanı ile </w:t>
      </w:r>
      <w:r w:rsidR="001169D5" w:rsidRPr="00D078C7">
        <w:t>planlanan iş gücüne (adam</w:t>
      </w:r>
      <w:r w:rsidR="00264565" w:rsidRPr="00D078C7">
        <w:t>-</w:t>
      </w:r>
      <w:r w:rsidR="0061698F" w:rsidRPr="00D078C7">
        <w:t>gün</w:t>
      </w:r>
      <w:r w:rsidR="00264565" w:rsidRPr="00D078C7">
        <w:t xml:space="preserve">) ilişkin açıklayıcı bilgilere </w:t>
      </w:r>
      <w:r w:rsidR="001169D5" w:rsidRPr="00D078C7">
        <w:t>yer verilir.</w:t>
      </w:r>
    </w:p>
    <w:p w14:paraId="34E312A5" w14:textId="6A3D988D" w:rsidR="00264565" w:rsidRPr="00D078C7" w:rsidRDefault="00BE6543" w:rsidP="00F509B2">
      <w:pPr>
        <w:ind w:left="1" w:firstLine="566"/>
        <w:jc w:val="both"/>
      </w:pPr>
      <w:r w:rsidRPr="00D078C7">
        <w:t>(</w:t>
      </w:r>
      <w:r w:rsidR="00992A88" w:rsidRPr="00D078C7">
        <w:t>4</w:t>
      </w:r>
      <w:r w:rsidR="0021527C" w:rsidRPr="00D078C7">
        <w:t xml:space="preserve">) </w:t>
      </w:r>
      <w:r w:rsidR="00FD5BC8" w:rsidRPr="00D078C7">
        <w:t xml:space="preserve">Dağıtım şirketi tarafından </w:t>
      </w:r>
      <w:r w:rsidR="00F352BD" w:rsidRPr="00D078C7">
        <w:t>ihtiyaç duyulan hallerde</w:t>
      </w:r>
      <w:r w:rsidR="00F64D63" w:rsidRPr="00D078C7">
        <w:t xml:space="preserve"> bakım planlarında değişiklik yapılması durumunda revize bakım planları gerekçeleriyle birlikte üçer aylık dönemler halinde Kuruma sunulur.</w:t>
      </w:r>
    </w:p>
    <w:p w14:paraId="7646252C" w14:textId="3A044778" w:rsidR="008F29EA" w:rsidRPr="00D078C7" w:rsidRDefault="00F134FF" w:rsidP="00F509B2">
      <w:pPr>
        <w:ind w:left="1" w:firstLine="566"/>
        <w:jc w:val="both"/>
      </w:pPr>
      <w:r w:rsidRPr="00D078C7">
        <w:t>(</w:t>
      </w:r>
      <w:r w:rsidR="00992A88" w:rsidRPr="00D078C7">
        <w:t>5</w:t>
      </w:r>
      <w:r w:rsidR="00264565" w:rsidRPr="00D078C7">
        <w:t xml:space="preserve">) </w:t>
      </w:r>
      <w:r w:rsidR="00FD5BC8" w:rsidRPr="00D078C7">
        <w:t>Dağıtım şirketi b</w:t>
      </w:r>
      <w:r w:rsidR="00264565" w:rsidRPr="00D078C7">
        <w:t>akım faaliyetin</w:t>
      </w:r>
      <w:r w:rsidR="0010506F" w:rsidRPr="00D078C7">
        <w:t xml:space="preserve">e ilişkin olarak; </w:t>
      </w:r>
      <w:r w:rsidR="00F8268A" w:rsidRPr="00D078C7">
        <w:t>iş emri ve araç takip kayıtlarını,</w:t>
      </w:r>
      <w:r w:rsidR="007E470B" w:rsidRPr="00D078C7">
        <w:t xml:space="preserve"> </w:t>
      </w:r>
      <w:r w:rsidR="00264565" w:rsidRPr="00D078C7">
        <w:t>bakımı</w:t>
      </w:r>
      <w:r w:rsidR="00E11F99" w:rsidRPr="00D078C7">
        <w:t xml:space="preserve"> yapılan dağıtım varlıkları</w:t>
      </w:r>
      <w:r w:rsidR="00F8268A" w:rsidRPr="00D078C7">
        <w:t>nı</w:t>
      </w:r>
      <w:r w:rsidR="00E11F99" w:rsidRPr="00D078C7">
        <w:t>,</w:t>
      </w:r>
      <w:r w:rsidR="00264565" w:rsidRPr="00D078C7">
        <w:t xml:space="preserve"> kullanılan malzemeler</w:t>
      </w:r>
      <w:r w:rsidR="00F8268A" w:rsidRPr="00D078C7">
        <w:t>i</w:t>
      </w:r>
      <w:r w:rsidR="007E470B" w:rsidRPr="00D078C7">
        <w:t>, bakım tutanakları</w:t>
      </w:r>
      <w:r w:rsidR="0010506F" w:rsidRPr="00D078C7">
        <w:t xml:space="preserve">nı </w:t>
      </w:r>
      <w:r w:rsidR="00264565" w:rsidRPr="00D078C7">
        <w:t>ve yapılan</w:t>
      </w:r>
      <w:r w:rsidR="004D06C5" w:rsidRPr="00D078C7">
        <w:t xml:space="preserve"> bakıma</w:t>
      </w:r>
      <w:r w:rsidR="00264565" w:rsidRPr="00D078C7">
        <w:t xml:space="preserve"> ilişkin </w:t>
      </w:r>
      <w:r w:rsidR="004D06C5" w:rsidRPr="00D078C7">
        <w:t xml:space="preserve">tevsik edici video, fotoğraf ve </w:t>
      </w:r>
      <w:r w:rsidR="005A0E7E" w:rsidRPr="00D078C7">
        <w:t xml:space="preserve">benzeri </w:t>
      </w:r>
      <w:r w:rsidR="00264565" w:rsidRPr="00D078C7">
        <w:t>belgeler</w:t>
      </w:r>
      <w:r w:rsidR="00916B99" w:rsidRPr="00D078C7">
        <w:t>i</w:t>
      </w:r>
      <w:r w:rsidR="00264565" w:rsidRPr="00D078C7">
        <w:t xml:space="preserve"> </w:t>
      </w:r>
      <w:r w:rsidR="007E470B" w:rsidRPr="00D078C7">
        <w:t xml:space="preserve">Bakım Yönetim Sisteminde kayıt </w:t>
      </w:r>
      <w:r w:rsidR="00264565" w:rsidRPr="00D078C7">
        <w:t>altına alır.</w:t>
      </w:r>
    </w:p>
    <w:p w14:paraId="064F201B" w14:textId="38596033" w:rsidR="00264565" w:rsidRPr="00D078C7" w:rsidRDefault="008F29EA" w:rsidP="00F509B2">
      <w:pPr>
        <w:ind w:left="1" w:firstLine="566"/>
        <w:jc w:val="both"/>
      </w:pPr>
      <w:r w:rsidRPr="00D078C7">
        <w:t>(</w:t>
      </w:r>
      <w:r w:rsidR="00992A88" w:rsidRPr="00D078C7">
        <w:t>6</w:t>
      </w:r>
      <w:r w:rsidRPr="00D078C7">
        <w:t xml:space="preserve">) </w:t>
      </w:r>
      <w:r w:rsidR="00BD1189" w:rsidRPr="00D078C7">
        <w:t>Dağıtım şirketi</w:t>
      </w:r>
      <w:r w:rsidRPr="00D078C7">
        <w:t xml:space="preserve"> Bakım Yönetim Sistemi kayıtların</w:t>
      </w:r>
      <w:r w:rsidR="007504A8" w:rsidRPr="00D078C7">
        <w:t>ı</w:t>
      </w:r>
      <w:r w:rsidRPr="00D078C7">
        <w:t xml:space="preserve">,  </w:t>
      </w:r>
      <w:r w:rsidR="003236EE" w:rsidRPr="00D078C7">
        <w:t>bakım planı</w:t>
      </w:r>
      <w:r w:rsidR="00544D44" w:rsidRPr="00D078C7">
        <w:t xml:space="preserve">ndaki sıralamaya </w:t>
      </w:r>
      <w:r w:rsidR="003236EE" w:rsidRPr="00D078C7">
        <w:t xml:space="preserve">uygun olarak </w:t>
      </w:r>
      <w:r w:rsidRPr="00D078C7">
        <w:t xml:space="preserve">denetim yetkisini haiz </w:t>
      </w:r>
      <w:r w:rsidR="001C61D0" w:rsidRPr="00D078C7">
        <w:t xml:space="preserve">kamu </w:t>
      </w:r>
      <w:r w:rsidR="00ED4E9E" w:rsidRPr="00D078C7">
        <w:t>k</w:t>
      </w:r>
      <w:r w:rsidRPr="00D078C7">
        <w:t>urumun</w:t>
      </w:r>
      <w:r w:rsidR="001C61D0" w:rsidRPr="00D078C7">
        <w:t>un</w:t>
      </w:r>
      <w:r w:rsidRPr="00D078C7">
        <w:t xml:space="preserve"> erişimin</w:t>
      </w:r>
      <w:r w:rsidR="007504A8" w:rsidRPr="00D078C7">
        <w:t>e</w:t>
      </w:r>
      <w:r w:rsidRPr="00D078C7">
        <w:t xml:space="preserve"> </w:t>
      </w:r>
      <w:r w:rsidR="007504A8" w:rsidRPr="00D078C7">
        <w:t xml:space="preserve">açar </w:t>
      </w:r>
      <w:r w:rsidRPr="00D078C7">
        <w:t xml:space="preserve">ve </w:t>
      </w:r>
      <w:r w:rsidR="003236EE" w:rsidRPr="00D078C7">
        <w:t>EDVARS üzerinden Kuruma sunar</w:t>
      </w:r>
      <w:r w:rsidR="007504A8" w:rsidRPr="00D078C7">
        <w:t>.</w:t>
      </w:r>
    </w:p>
    <w:p w14:paraId="248F6F52" w14:textId="1A87C603" w:rsidR="00A362EC" w:rsidRPr="00D078C7" w:rsidRDefault="00A13FC4" w:rsidP="00F509B2">
      <w:pPr>
        <w:ind w:left="1" w:firstLine="566"/>
        <w:jc w:val="both"/>
      </w:pPr>
      <w:r w:rsidRPr="00D078C7">
        <w:t>(</w:t>
      </w:r>
      <w:r w:rsidR="00992A88" w:rsidRPr="00D078C7">
        <w:t>7</w:t>
      </w:r>
      <w:r w:rsidRPr="00D078C7">
        <w:t xml:space="preserve">) </w:t>
      </w:r>
      <w:r w:rsidR="007E470B" w:rsidRPr="00D078C7">
        <w:t>Dağıtım şirketi</w:t>
      </w:r>
      <w:r w:rsidR="00E94823" w:rsidRPr="00D078C7">
        <w:t>,</w:t>
      </w:r>
      <w:r w:rsidR="007E470B" w:rsidRPr="00D078C7">
        <w:t xml:space="preserve"> yıllık b</w:t>
      </w:r>
      <w:r w:rsidRPr="00D078C7">
        <w:t>akım planı</w:t>
      </w:r>
      <w:r w:rsidR="007E470B" w:rsidRPr="00D078C7">
        <w:t>nın</w:t>
      </w:r>
      <w:r w:rsidRPr="00D078C7">
        <w:t xml:space="preserve"> </w:t>
      </w:r>
      <w:r w:rsidR="007E470B" w:rsidRPr="00D078C7">
        <w:t xml:space="preserve">ve gerçekleştirilen bakıma ilişkin bilgilerin </w:t>
      </w:r>
      <w:r w:rsidRPr="00D078C7">
        <w:rPr>
          <w:bCs/>
        </w:rPr>
        <w:t xml:space="preserve">CBS’de </w:t>
      </w:r>
      <w:r w:rsidR="00E94823" w:rsidRPr="00D078C7">
        <w:rPr>
          <w:bCs/>
        </w:rPr>
        <w:t xml:space="preserve">veya CBS’ye entegre bakım yönetim sisteminde </w:t>
      </w:r>
      <w:r w:rsidR="007E470B" w:rsidRPr="00D078C7">
        <w:rPr>
          <w:bCs/>
        </w:rPr>
        <w:t>görüntülenebilmesi</w:t>
      </w:r>
      <w:r w:rsidR="00C277D4" w:rsidRPr="00D078C7">
        <w:rPr>
          <w:bCs/>
        </w:rPr>
        <w:t>ni</w:t>
      </w:r>
      <w:r w:rsidR="007E470B" w:rsidRPr="00D078C7">
        <w:rPr>
          <w:bCs/>
        </w:rPr>
        <w:t xml:space="preserve"> sağla</w:t>
      </w:r>
      <w:r w:rsidR="00E94823" w:rsidRPr="00D078C7">
        <w:rPr>
          <w:bCs/>
        </w:rPr>
        <w:t>r.</w:t>
      </w:r>
    </w:p>
    <w:p w14:paraId="2DAE6984" w14:textId="721175ED" w:rsidR="00C90638" w:rsidRPr="00D078C7" w:rsidRDefault="00A2566E" w:rsidP="00F509B2">
      <w:pPr>
        <w:ind w:left="1" w:firstLine="566"/>
        <w:jc w:val="both"/>
      </w:pPr>
      <w:r w:rsidRPr="00D078C7">
        <w:t>(</w:t>
      </w:r>
      <w:r w:rsidR="00992A88" w:rsidRPr="00D078C7">
        <w:t>8</w:t>
      </w:r>
      <w:r w:rsidR="00C90638" w:rsidRPr="00D078C7">
        <w:t xml:space="preserve">) </w:t>
      </w:r>
      <w:r w:rsidR="00FD5BC8" w:rsidRPr="00D078C7">
        <w:t>Dağıtım şirketi tarafından d</w:t>
      </w:r>
      <w:r w:rsidR="00C90638" w:rsidRPr="00D078C7">
        <w:t>ağıtım sistemine bağlanacak</w:t>
      </w:r>
      <w:r w:rsidR="00A362EC" w:rsidRPr="00D078C7">
        <w:t xml:space="preserve"> </w:t>
      </w:r>
      <w:r w:rsidR="009D69DD" w:rsidRPr="00D078C7">
        <w:t>yeni</w:t>
      </w:r>
      <w:r w:rsidR="00C90638" w:rsidRPr="00D078C7">
        <w:t xml:space="preserve"> tesis veya teçhizat ile bu tesis veya teçhizatın montajı </w:t>
      </w:r>
      <w:r w:rsidR="00226825" w:rsidRPr="00D078C7">
        <w:t>TS, EN, CENELEC</w:t>
      </w:r>
      <w:r w:rsidR="0010506F" w:rsidRPr="00D078C7">
        <w:t>,</w:t>
      </w:r>
      <w:r w:rsidR="00226825" w:rsidRPr="00D078C7">
        <w:t xml:space="preserve"> IEC </w:t>
      </w:r>
      <w:r w:rsidR="009B4F21" w:rsidRPr="00D078C7">
        <w:t>standartları</w:t>
      </w:r>
      <w:r w:rsidR="00226825" w:rsidRPr="00D078C7">
        <w:t>na</w:t>
      </w:r>
      <w:r w:rsidR="00ED4E9E" w:rsidRPr="00D078C7">
        <w:t xml:space="preserve"> ve</w:t>
      </w:r>
      <w:r w:rsidR="00226825" w:rsidRPr="00D078C7">
        <w:t xml:space="preserve"> </w:t>
      </w:r>
      <w:r w:rsidR="0010506F" w:rsidRPr="00D078C7">
        <w:t xml:space="preserve">ilgili teknik mevzuata </w:t>
      </w:r>
      <w:r w:rsidR="00C90638" w:rsidRPr="00D078C7">
        <w:t xml:space="preserve">uygun yapılır. </w:t>
      </w:r>
    </w:p>
    <w:p w14:paraId="1712C6CC" w14:textId="4AD6C49E" w:rsidR="00B85DC9" w:rsidRPr="00D078C7" w:rsidRDefault="00264565" w:rsidP="00F509B2">
      <w:pPr>
        <w:ind w:left="1" w:firstLine="566"/>
        <w:jc w:val="both"/>
      </w:pPr>
      <w:r w:rsidRPr="00D078C7">
        <w:t xml:space="preserve"> </w:t>
      </w:r>
      <w:r w:rsidR="00BE6543" w:rsidRPr="00D078C7">
        <w:t>(</w:t>
      </w:r>
      <w:r w:rsidR="00992A88" w:rsidRPr="00D078C7">
        <w:t>9</w:t>
      </w:r>
      <w:r w:rsidR="0021527C" w:rsidRPr="00D078C7">
        <w:t xml:space="preserve">) Bakım çalışmasında görevlendirilen personelin </w:t>
      </w:r>
      <w:r w:rsidR="00B85DC9" w:rsidRPr="00D078C7">
        <w:t xml:space="preserve">20/6/2012 tarihli ve </w:t>
      </w:r>
      <w:r w:rsidR="00B969FE" w:rsidRPr="00D078C7">
        <w:t xml:space="preserve">6331 sayılı </w:t>
      </w:r>
      <w:r w:rsidR="00B85DC9" w:rsidRPr="00D078C7">
        <w:t xml:space="preserve">İş Sağlığı ve Güvenliği Kanunu, ilgili teknik mevzuat, ilgili mevzuat ve ilgili diğer mevzuata </w:t>
      </w:r>
      <w:r w:rsidR="00B85DC9" w:rsidRPr="00D078C7">
        <w:lastRenderedPageBreak/>
        <w:t xml:space="preserve">uygun olarak </w:t>
      </w:r>
      <w:r w:rsidR="0021527C" w:rsidRPr="00D078C7">
        <w:t xml:space="preserve">iş sağlığı ve güvenliği </w:t>
      </w:r>
      <w:r w:rsidR="00ED6600" w:rsidRPr="00D078C7">
        <w:t>ile elektrik dağıtım sisteminde bakım konusunda gerekli</w:t>
      </w:r>
      <w:r w:rsidR="0021527C" w:rsidRPr="00D078C7">
        <w:t xml:space="preserve"> eğitim</w:t>
      </w:r>
      <w:r w:rsidR="00ED6600" w:rsidRPr="00D078C7">
        <w:t>leri</w:t>
      </w:r>
      <w:r w:rsidR="0021527C" w:rsidRPr="00D078C7">
        <w:t xml:space="preserve"> </w:t>
      </w:r>
      <w:r w:rsidR="0010506F" w:rsidRPr="00D078C7">
        <w:t xml:space="preserve">ve belgeleri </w:t>
      </w:r>
      <w:r w:rsidR="0021527C" w:rsidRPr="00D078C7">
        <w:t xml:space="preserve">almış </w:t>
      </w:r>
      <w:r w:rsidR="00B85DC9" w:rsidRPr="00D078C7">
        <w:t xml:space="preserve">olması </w:t>
      </w:r>
      <w:r w:rsidR="00FD5BC8" w:rsidRPr="00D078C7">
        <w:t>zorunludur</w:t>
      </w:r>
      <w:r w:rsidR="00B85DC9" w:rsidRPr="00D078C7">
        <w:t xml:space="preserve">. </w:t>
      </w:r>
    </w:p>
    <w:p w14:paraId="7C48132E" w14:textId="241A6B5A" w:rsidR="006236B0" w:rsidRPr="00D078C7" w:rsidRDefault="00B85DC9" w:rsidP="00F509B2">
      <w:pPr>
        <w:ind w:left="1" w:firstLine="566"/>
        <w:jc w:val="both"/>
      </w:pPr>
      <w:r w:rsidRPr="00D078C7">
        <w:t>(</w:t>
      </w:r>
      <w:r w:rsidR="007504A8" w:rsidRPr="00D078C7">
        <w:t>1</w:t>
      </w:r>
      <w:r w:rsidR="00992A88" w:rsidRPr="00D078C7">
        <w:t>0</w:t>
      </w:r>
      <w:r w:rsidRPr="00D078C7">
        <w:t>) B</w:t>
      </w:r>
      <w:r w:rsidR="0021527C" w:rsidRPr="00D078C7">
        <w:t>akım çalışması esnasında</w:t>
      </w:r>
      <w:r w:rsidR="00A428BD" w:rsidRPr="00D078C7">
        <w:t>;</w:t>
      </w:r>
      <w:r w:rsidR="0021527C" w:rsidRPr="00D078C7">
        <w:t xml:space="preserve"> </w:t>
      </w:r>
      <w:r w:rsidR="00A428BD" w:rsidRPr="00D078C7">
        <w:t xml:space="preserve">İş Sağlığı ve Güvenliği Kanunu, ilgili teknik mevzuat, ilgili mevzuat ve ilgili diğer mevzuata </w:t>
      </w:r>
      <w:r w:rsidRPr="00D078C7">
        <w:t xml:space="preserve">uygun olarak </w:t>
      </w:r>
      <w:r w:rsidR="00C277D4" w:rsidRPr="00D078C7">
        <w:t xml:space="preserve">dağıtım şirketi </w:t>
      </w:r>
      <w:r w:rsidR="0021527C" w:rsidRPr="00D078C7">
        <w:t>gerekli güvenlik önlemlerini alı</w:t>
      </w:r>
      <w:r w:rsidR="00C277D4" w:rsidRPr="00D078C7">
        <w:t>r</w:t>
      </w:r>
      <w:r w:rsidR="0021527C" w:rsidRPr="00D078C7">
        <w:t>.</w:t>
      </w:r>
      <w:r w:rsidRPr="00D078C7">
        <w:t xml:space="preserve"> </w:t>
      </w:r>
    </w:p>
    <w:p w14:paraId="46612B6B" w14:textId="0A872234" w:rsidR="0021527C" w:rsidRPr="00D078C7" w:rsidRDefault="006236B0" w:rsidP="00F509B2">
      <w:pPr>
        <w:ind w:left="1" w:firstLine="566"/>
        <w:jc w:val="both"/>
      </w:pPr>
      <w:r w:rsidRPr="00D078C7">
        <w:t xml:space="preserve">(11) </w:t>
      </w:r>
      <w:r w:rsidR="001C16D2" w:rsidRPr="00D078C7">
        <w:t>Dağıtım şirketi, c</w:t>
      </w:r>
      <w:r w:rsidR="00B85DC9" w:rsidRPr="00D078C7">
        <w:t>an ve mal güvenliğini tehlikeye düşüren hususların tespiti halinde acil müdahale e</w:t>
      </w:r>
      <w:r w:rsidR="001C16D2" w:rsidRPr="00D078C7">
        <w:t>tmekle yükümlüdür</w:t>
      </w:r>
      <w:r w:rsidR="00B85DC9" w:rsidRPr="00D078C7">
        <w:t>.</w:t>
      </w:r>
    </w:p>
    <w:p w14:paraId="18CB8143" w14:textId="469CA868" w:rsidR="0021527C" w:rsidRPr="00D078C7" w:rsidRDefault="00BE6543" w:rsidP="00F509B2">
      <w:pPr>
        <w:ind w:left="1" w:firstLine="566"/>
        <w:jc w:val="both"/>
      </w:pPr>
      <w:r w:rsidRPr="00D078C7">
        <w:t>(</w:t>
      </w:r>
      <w:r w:rsidR="00A428BD" w:rsidRPr="00D078C7">
        <w:t>1</w:t>
      </w:r>
      <w:r w:rsidR="006236B0" w:rsidRPr="00D078C7">
        <w:t>2</w:t>
      </w:r>
      <w:r w:rsidR="0021527C" w:rsidRPr="00D078C7">
        <w:t xml:space="preserve">) Dağıtım şirketi </w:t>
      </w:r>
      <w:r w:rsidR="00ED4E9E" w:rsidRPr="00D078C7">
        <w:t xml:space="preserve">demontajı yapılan </w:t>
      </w:r>
      <w:r w:rsidR="0021527C" w:rsidRPr="00D078C7">
        <w:t xml:space="preserve">ve kullanılamayacak durumda olan tüm malzemelerin güvenli bir şekilde saklanması, imhası veya geri dönüşümünün </w:t>
      </w:r>
      <w:r w:rsidR="004557B8" w:rsidRPr="00D078C7">
        <w:t>ilgili mevzuat</w:t>
      </w:r>
      <w:r w:rsidR="002B6BD0" w:rsidRPr="00D078C7">
        <w:t>,</w:t>
      </w:r>
      <w:r w:rsidR="004557B8" w:rsidRPr="00D078C7">
        <w:t xml:space="preserve"> </w:t>
      </w:r>
      <w:r w:rsidR="00226825" w:rsidRPr="00D078C7">
        <w:t>ilgili diğer mevzuat</w:t>
      </w:r>
      <w:r w:rsidR="002B6BD0" w:rsidRPr="00D078C7">
        <w:t xml:space="preserve"> ve ilgili teknik mevzuata</w:t>
      </w:r>
      <w:r w:rsidR="00ED22CC" w:rsidRPr="00D078C7">
        <w:t xml:space="preserve"> uygun şekilde </w:t>
      </w:r>
      <w:r w:rsidR="0021527C" w:rsidRPr="00D078C7">
        <w:t>sağlanmasından sorumludur.</w:t>
      </w:r>
    </w:p>
    <w:p w14:paraId="4B84476E" w14:textId="77777777" w:rsidR="00AE5D39" w:rsidRPr="00D078C7" w:rsidRDefault="00454EEE" w:rsidP="00F509B2">
      <w:pPr>
        <w:ind w:left="1" w:firstLine="566"/>
        <w:jc w:val="both"/>
        <w:outlineLvl w:val="0"/>
        <w:rPr>
          <w:b/>
        </w:rPr>
      </w:pPr>
      <w:r w:rsidRPr="00D078C7">
        <w:rPr>
          <w:b/>
        </w:rPr>
        <w:t xml:space="preserve">Dağıtım sisteminde </w:t>
      </w:r>
      <w:r w:rsidR="00E235ED" w:rsidRPr="00D078C7">
        <w:rPr>
          <w:b/>
        </w:rPr>
        <w:t xml:space="preserve">enerji akışı ve </w:t>
      </w:r>
      <w:r w:rsidRPr="00D078C7">
        <w:rPr>
          <w:b/>
        </w:rPr>
        <w:t>iletişim</w:t>
      </w:r>
    </w:p>
    <w:p w14:paraId="2CB512F1" w14:textId="08844A5E" w:rsidR="00AE5D39" w:rsidRPr="00D078C7" w:rsidRDefault="00AE5D39" w:rsidP="00F509B2">
      <w:pPr>
        <w:ind w:left="1" w:firstLine="566"/>
        <w:jc w:val="both"/>
        <w:outlineLvl w:val="0"/>
      </w:pPr>
      <w:r w:rsidRPr="00D078C7">
        <w:rPr>
          <w:rFonts w:eastAsia="Calibri"/>
          <w:b/>
        </w:rPr>
        <w:t xml:space="preserve">MADDE </w:t>
      </w:r>
      <w:r w:rsidR="008931C6" w:rsidRPr="00D078C7">
        <w:rPr>
          <w:rFonts w:eastAsia="Calibri"/>
          <w:b/>
        </w:rPr>
        <w:t>5</w:t>
      </w:r>
      <w:r w:rsidR="007B1489" w:rsidRPr="00D078C7">
        <w:rPr>
          <w:rFonts w:eastAsia="Calibri"/>
          <w:b/>
        </w:rPr>
        <w:t xml:space="preserve"> </w:t>
      </w:r>
      <w:r w:rsidRPr="00D078C7">
        <w:rPr>
          <w:rFonts w:eastAsia="Calibri"/>
        </w:rPr>
        <w:t>–</w:t>
      </w:r>
      <w:r w:rsidRPr="00D078C7">
        <w:rPr>
          <w:rFonts w:eastAsia="Calibri"/>
          <w:b/>
        </w:rPr>
        <w:t xml:space="preserve"> </w:t>
      </w:r>
      <w:r w:rsidRPr="00D078C7">
        <w:t xml:space="preserve">(1) Dağıtım şirketi, </w:t>
      </w:r>
      <w:r w:rsidR="00DA561D" w:rsidRPr="00D078C7">
        <w:t xml:space="preserve">orta gerilim </w:t>
      </w:r>
      <w:r w:rsidR="0081636D" w:rsidRPr="00D078C7">
        <w:t xml:space="preserve">seviyesinde yeni tesis edilecek, ring şebekedeki giriş-çıkış fiderleri hariç </w:t>
      </w:r>
      <w:r w:rsidR="00B00B93" w:rsidRPr="00D078C7">
        <w:t>en az üç çıkış fiderine sahip</w:t>
      </w:r>
      <w:r w:rsidR="00505B5E" w:rsidRPr="00D078C7">
        <w:t xml:space="preserve"> veya </w:t>
      </w:r>
      <w:r w:rsidR="00540A55" w:rsidRPr="00D078C7">
        <w:t xml:space="preserve">en az </w:t>
      </w:r>
      <w:r w:rsidR="00320C7E" w:rsidRPr="00D078C7">
        <w:t>5</w:t>
      </w:r>
      <w:r w:rsidR="00AE48F2" w:rsidRPr="00D078C7">
        <w:t>000 kVA</w:t>
      </w:r>
      <w:r w:rsidR="00505B5E" w:rsidRPr="00D078C7">
        <w:t xml:space="preserve"> kurulu gücü olan</w:t>
      </w:r>
      <w:r w:rsidR="00B00B93" w:rsidRPr="00D078C7">
        <w:t xml:space="preserve"> </w:t>
      </w:r>
      <w:r w:rsidR="00DA561D" w:rsidRPr="00D078C7">
        <w:t xml:space="preserve">dağıtım </w:t>
      </w:r>
      <w:r w:rsidR="00B00B93" w:rsidRPr="00D078C7">
        <w:t xml:space="preserve">merkezlerinin </w:t>
      </w:r>
      <w:r w:rsidR="00DA561D" w:rsidRPr="00D078C7">
        <w:t xml:space="preserve">OG </w:t>
      </w:r>
      <w:r w:rsidR="009D69DD" w:rsidRPr="00D078C7">
        <w:t>fiderlerinin</w:t>
      </w:r>
      <w:r w:rsidR="00DA561D" w:rsidRPr="00D078C7">
        <w:t xml:space="preserve"> </w:t>
      </w:r>
      <w:r w:rsidR="006D4B80" w:rsidRPr="00D078C7">
        <w:t xml:space="preserve">akım, gerilim ve </w:t>
      </w:r>
      <w:r w:rsidR="00DA561D" w:rsidRPr="00D078C7">
        <w:t>güç tüketim verilerini gerçek zamanlı olarak</w:t>
      </w:r>
      <w:r w:rsidR="00E0735C" w:rsidRPr="00D078C7">
        <w:t xml:space="preserve"> izler ve kaydeder.</w:t>
      </w:r>
    </w:p>
    <w:p w14:paraId="39A46212" w14:textId="486BDD7E" w:rsidR="009D69DD" w:rsidRPr="00D078C7" w:rsidRDefault="004425B3" w:rsidP="00F509B2">
      <w:pPr>
        <w:ind w:left="1" w:firstLine="566"/>
        <w:jc w:val="both"/>
        <w:outlineLvl w:val="0"/>
      </w:pPr>
      <w:r w:rsidRPr="00D078C7">
        <w:t xml:space="preserve">(2) Dağıtım şirketi, </w:t>
      </w:r>
      <w:r w:rsidR="007C0673" w:rsidRPr="00D078C7">
        <w:t xml:space="preserve">1000 </w:t>
      </w:r>
      <w:r w:rsidR="00E0735C" w:rsidRPr="00D078C7">
        <w:t>kVA</w:t>
      </w:r>
      <w:r w:rsidR="007C0673" w:rsidRPr="00D078C7">
        <w:t xml:space="preserve"> </w:t>
      </w:r>
      <w:r w:rsidR="00E0735C" w:rsidRPr="00D078C7">
        <w:t>ve üzeri</w:t>
      </w:r>
      <w:r w:rsidR="007C0673" w:rsidRPr="00D078C7">
        <w:t xml:space="preserve"> yeni tesis edilecek </w:t>
      </w:r>
      <w:r w:rsidR="00D47C6C" w:rsidRPr="00D078C7">
        <w:t>dağıtım transformatör</w:t>
      </w:r>
      <w:r w:rsidR="00E0735C" w:rsidRPr="00D078C7">
        <w:t>lerinin</w:t>
      </w:r>
      <w:r w:rsidR="007C0673" w:rsidRPr="00D078C7">
        <w:t xml:space="preserve"> A</w:t>
      </w:r>
      <w:r w:rsidR="009D69DD" w:rsidRPr="00D078C7">
        <w:t>G</w:t>
      </w:r>
      <w:r w:rsidR="00DA561D" w:rsidRPr="00D078C7">
        <w:t xml:space="preserve"> barasının akım, gerilim ve güç tüketim verilerini gerçek zamanlı olarak</w:t>
      </w:r>
      <w:r w:rsidR="00E0735C" w:rsidRPr="00D078C7">
        <w:t xml:space="preserve"> izler ve kaydeder. </w:t>
      </w:r>
    </w:p>
    <w:p w14:paraId="4D65686C" w14:textId="14F14FE5" w:rsidR="001B08B7" w:rsidRPr="00D078C7" w:rsidRDefault="001B08B7" w:rsidP="00F509B2">
      <w:pPr>
        <w:ind w:left="1" w:firstLine="566"/>
        <w:jc w:val="both"/>
        <w:outlineLvl w:val="0"/>
      </w:pPr>
      <w:r w:rsidRPr="00D078C7">
        <w:t xml:space="preserve">(3) Dağıtım şirketi, </w:t>
      </w:r>
      <w:r w:rsidR="00397DE1" w:rsidRPr="00D078C7">
        <w:t xml:space="preserve">birinci ve ikinci fıkra kapsamındaki yükümlülükleri ile birlikte </w:t>
      </w:r>
      <w:r w:rsidRPr="00D078C7">
        <w:t>dağıtım sistemi üzerinde elektrik kesintilerinin izlenmesi için Bakanlık, Kurum ve denetim yetkisini haiz kamu kurumunun paylaşımına açacağı gerekli iletişim altyapısını kurmakla yükümlüdür.</w:t>
      </w:r>
    </w:p>
    <w:p w14:paraId="7A281217" w14:textId="77777777" w:rsidR="004425B3" w:rsidRPr="00D078C7" w:rsidRDefault="00AE5D39" w:rsidP="00F509B2">
      <w:pPr>
        <w:ind w:left="1" w:firstLine="566"/>
        <w:jc w:val="both"/>
        <w:outlineLvl w:val="0"/>
        <w:rPr>
          <w:b/>
        </w:rPr>
      </w:pPr>
      <w:r w:rsidRPr="00D078C7">
        <w:rPr>
          <w:b/>
        </w:rPr>
        <w:t xml:space="preserve">Yönetimsel </w:t>
      </w:r>
      <w:r w:rsidR="0064718C" w:rsidRPr="00D078C7">
        <w:rPr>
          <w:b/>
        </w:rPr>
        <w:t>kontrol ve veri toplama s</w:t>
      </w:r>
      <w:r w:rsidR="006330DA" w:rsidRPr="00D078C7">
        <w:rPr>
          <w:b/>
        </w:rPr>
        <w:t>istemi</w:t>
      </w:r>
    </w:p>
    <w:p w14:paraId="6E4AEDDF" w14:textId="77777777" w:rsidR="00AE5D39" w:rsidRPr="00D078C7" w:rsidRDefault="00AE5D39" w:rsidP="00F509B2">
      <w:pPr>
        <w:ind w:left="1" w:firstLine="566"/>
        <w:jc w:val="both"/>
      </w:pPr>
      <w:r w:rsidRPr="00D078C7">
        <w:rPr>
          <w:rFonts w:eastAsia="Calibri"/>
          <w:b/>
        </w:rPr>
        <w:t xml:space="preserve">MADDE </w:t>
      </w:r>
      <w:r w:rsidR="008931C6" w:rsidRPr="00D078C7">
        <w:rPr>
          <w:rFonts w:eastAsia="Calibri"/>
          <w:b/>
        </w:rPr>
        <w:t>6</w:t>
      </w:r>
      <w:r w:rsidRPr="00D078C7">
        <w:rPr>
          <w:rFonts w:eastAsia="Calibri"/>
          <w:b/>
        </w:rPr>
        <w:t xml:space="preserve"> </w:t>
      </w:r>
      <w:r w:rsidRPr="00D078C7">
        <w:rPr>
          <w:rFonts w:eastAsia="Calibri"/>
        </w:rPr>
        <w:t xml:space="preserve">– (1) </w:t>
      </w:r>
      <w:r w:rsidR="00EA6CCC" w:rsidRPr="00D078C7">
        <w:rPr>
          <w:rFonts w:eastAsia="Calibri"/>
        </w:rPr>
        <w:t>Dağıtım şirketi, d</w:t>
      </w:r>
      <w:r w:rsidRPr="00D078C7">
        <w:t>ağıtım sistemine ait uzaktan ölçme ve/veya kontrol sistemlerini kurmakla ve işletmekle yükümlüdür.</w:t>
      </w:r>
    </w:p>
    <w:p w14:paraId="4B94650B" w14:textId="039971BF" w:rsidR="00AE5D39" w:rsidRPr="00D078C7" w:rsidRDefault="00AE5D39" w:rsidP="00F509B2">
      <w:pPr>
        <w:ind w:left="1" w:firstLine="566"/>
        <w:jc w:val="both"/>
      </w:pPr>
      <w:r w:rsidRPr="00D078C7">
        <w:t xml:space="preserve">(2) </w:t>
      </w:r>
      <w:r w:rsidR="00EA6CCC" w:rsidRPr="00D078C7">
        <w:t xml:space="preserve">Üretim lisansı </w:t>
      </w:r>
      <w:r w:rsidR="00E64B64" w:rsidRPr="00D078C7">
        <w:t>ile</w:t>
      </w:r>
      <w:r w:rsidR="0068408D" w:rsidRPr="00D078C7">
        <w:t xml:space="preserve"> elektrik depolama </w:t>
      </w:r>
      <w:r w:rsidR="00EA6CCC" w:rsidRPr="00D078C7">
        <w:t>tesisi sahibi tüzel kişiler</w:t>
      </w:r>
      <w:r w:rsidR="00F2121E" w:rsidRPr="00D078C7">
        <w:t>,</w:t>
      </w:r>
      <w:r w:rsidR="0068408D" w:rsidRPr="00D078C7">
        <w:t xml:space="preserve"> </w:t>
      </w:r>
      <w:r w:rsidRPr="00D078C7">
        <w:t>dağıtım şirketinin SCADA</w:t>
      </w:r>
      <w:r w:rsidR="00EC70FA" w:rsidRPr="00D078C7">
        <w:t>’sına</w:t>
      </w:r>
      <w:r w:rsidRPr="00D078C7">
        <w:t xml:space="preserve"> veri aktarılmasına yönelik gerekli sistemleri kurar ve gerekli iletişim linkini sağlar. </w:t>
      </w:r>
    </w:p>
    <w:p w14:paraId="16F53988" w14:textId="0D3B8633" w:rsidR="00AE5D39" w:rsidRPr="00D078C7" w:rsidRDefault="00AE5D39" w:rsidP="00F509B2">
      <w:pPr>
        <w:ind w:left="1" w:firstLine="566"/>
        <w:jc w:val="both"/>
      </w:pPr>
      <w:r w:rsidRPr="00D078C7" w:rsidDel="00B834AA">
        <w:t xml:space="preserve"> </w:t>
      </w:r>
      <w:r w:rsidR="002952DF" w:rsidRPr="00D078C7">
        <w:t>(3) Kurulu gücü 50</w:t>
      </w:r>
      <w:r w:rsidRPr="00D078C7">
        <w:t xml:space="preserve"> kW </w:t>
      </w:r>
      <w:r w:rsidR="00EC3D74" w:rsidRPr="00D078C7">
        <w:t xml:space="preserve">ve </w:t>
      </w:r>
      <w:r w:rsidRPr="00D078C7">
        <w:t>üzerinde olan lisanssız üretim santral</w:t>
      </w:r>
      <w:r w:rsidR="00EA6CCC" w:rsidRPr="00D078C7">
        <w:t xml:space="preserve"> sahibi gerçek veya tüzel kişiler</w:t>
      </w:r>
      <w:r w:rsidRPr="00D078C7">
        <w:t>, dağıtım şirketinin SCADA</w:t>
      </w:r>
      <w:r w:rsidR="00EC70FA" w:rsidRPr="00D078C7">
        <w:t>’sına</w:t>
      </w:r>
      <w:r w:rsidRPr="00D078C7">
        <w:t xml:space="preserve"> veri aktarılmasına yönelik gerekli sistemleri kurar ve g</w:t>
      </w:r>
      <w:r w:rsidR="00004FB0" w:rsidRPr="00D078C7">
        <w:t>erekli iletişim linkini sağlar.</w:t>
      </w:r>
    </w:p>
    <w:p w14:paraId="58ACC469" w14:textId="77777777" w:rsidR="00D5734B" w:rsidRPr="00D078C7" w:rsidRDefault="00D5734B" w:rsidP="00F509B2">
      <w:pPr>
        <w:ind w:left="1" w:firstLine="566"/>
        <w:jc w:val="both"/>
      </w:pPr>
      <w:r w:rsidRPr="00D078C7">
        <w:t xml:space="preserve">(4) Dağıtım şirketi bu madde kapsamında yer alan sistemlerin kurulması ve entegrasyonu ile ilgili işlemleri yapmakla ve gelen verileri </w:t>
      </w:r>
      <w:r w:rsidR="00417EE4" w:rsidRPr="00D078C7">
        <w:t xml:space="preserve">28/5/2014 tarihli ve 29013 mükerrer sayılı Resmî Gazete’de yayımlanan </w:t>
      </w:r>
      <w:r w:rsidRPr="00D078C7">
        <w:t>Elektrik Şebeke Yönetmeliği kapsamında TEİAŞ SCADA sistemine aktarmakla yükümlüdür.</w:t>
      </w:r>
    </w:p>
    <w:p w14:paraId="76F7DE36" w14:textId="23976A50" w:rsidR="00AE5D39" w:rsidRPr="00D078C7" w:rsidRDefault="0018562A" w:rsidP="00F509B2">
      <w:pPr>
        <w:ind w:left="1" w:firstLine="566"/>
        <w:jc w:val="both"/>
      </w:pPr>
      <w:r w:rsidRPr="00D078C7">
        <w:t>(5)</w:t>
      </w:r>
      <w:r w:rsidR="00AE5D39" w:rsidRPr="00D078C7">
        <w:t xml:space="preserve"> </w:t>
      </w:r>
      <w:r w:rsidR="001C0C63" w:rsidRPr="00D078C7">
        <w:t xml:space="preserve">Bu madde kapsamında </w:t>
      </w:r>
      <w:r w:rsidR="00AE5D39" w:rsidRPr="00D078C7">
        <w:t xml:space="preserve">kullanıcıya ait açma/kapama teçhizatı da ilgili dağıtım şirketi tarafından </w:t>
      </w:r>
      <w:r w:rsidR="00300E96" w:rsidRPr="00D078C7">
        <w:t xml:space="preserve">ilgili mevzuat çerçevesinde </w:t>
      </w:r>
      <w:r w:rsidR="00AE5D39" w:rsidRPr="00D078C7">
        <w:t xml:space="preserve">kontrol edilebilir. </w:t>
      </w:r>
      <w:r w:rsidR="001E078B" w:rsidRPr="00D078C7">
        <w:t>Bu</w:t>
      </w:r>
      <w:r w:rsidR="00AE5D39" w:rsidRPr="00D078C7">
        <w:t xml:space="preserve"> tesis ve/veya teçhizat için gerekli kontrol ara yüzünün temin edilmesi kullanıcının sorumluluğundadır.</w:t>
      </w:r>
    </w:p>
    <w:p w14:paraId="1BC8DE37" w14:textId="77777777" w:rsidR="000D3CFF" w:rsidRPr="00D078C7" w:rsidRDefault="000D3CFF" w:rsidP="00F509B2">
      <w:pPr>
        <w:ind w:left="1" w:firstLine="566"/>
        <w:jc w:val="both"/>
        <w:rPr>
          <w:b/>
          <w:bCs/>
        </w:rPr>
      </w:pPr>
      <w:r w:rsidRPr="00D078C7">
        <w:rPr>
          <w:b/>
          <w:bCs/>
        </w:rPr>
        <w:t>Coğrafi bilgi sistemi</w:t>
      </w:r>
    </w:p>
    <w:p w14:paraId="35D18E0A" w14:textId="4FEBC6EA" w:rsidR="0059336D" w:rsidRPr="00D078C7" w:rsidRDefault="00CA511B" w:rsidP="00F509B2">
      <w:pPr>
        <w:ind w:left="1" w:firstLine="566"/>
        <w:jc w:val="both"/>
      </w:pPr>
      <w:r w:rsidRPr="00D078C7">
        <w:rPr>
          <w:b/>
          <w:bCs/>
        </w:rPr>
        <w:t xml:space="preserve">MADDE </w:t>
      </w:r>
      <w:r w:rsidR="008931C6" w:rsidRPr="00D078C7">
        <w:rPr>
          <w:b/>
          <w:bCs/>
        </w:rPr>
        <w:t>7</w:t>
      </w:r>
      <w:r w:rsidR="000D3CFF" w:rsidRPr="00D078C7">
        <w:rPr>
          <w:b/>
          <w:bCs/>
        </w:rPr>
        <w:t xml:space="preserve"> </w:t>
      </w:r>
      <w:r w:rsidR="003210E2" w:rsidRPr="00D078C7">
        <w:t>– (1) Dağıtım şirketi</w:t>
      </w:r>
      <w:r w:rsidR="00EF2965" w:rsidRPr="00D078C7">
        <w:t>,</w:t>
      </w:r>
      <w:r w:rsidR="000D3CFF" w:rsidRPr="00D078C7">
        <w:t xml:space="preserve"> </w:t>
      </w:r>
      <w:r w:rsidR="0059336D" w:rsidRPr="00D078C7">
        <w:t>dağıtım bölgesinde</w:t>
      </w:r>
      <w:r w:rsidR="00C04650" w:rsidRPr="00D078C7">
        <w:t xml:space="preserve"> </w:t>
      </w:r>
      <w:r w:rsidR="0059336D" w:rsidRPr="00D078C7">
        <w:t>bulunan ve dağıtım tesisi kapsamında yer alan elektriksel teçhizatı içer</w:t>
      </w:r>
      <w:r w:rsidR="00C04650" w:rsidRPr="00D078C7">
        <w:t xml:space="preserve">en ve Kurul tarafından belirlenen usul ve esaslarda belirtilen tesis ve/veya teçhizatı gösteren veri tabanına sahip CBS </w:t>
      </w:r>
      <w:r w:rsidR="000D3CFF" w:rsidRPr="00D078C7">
        <w:t xml:space="preserve">oluşturmakla yükümlüdür. </w:t>
      </w:r>
      <w:r w:rsidR="00EF2965" w:rsidRPr="00D078C7">
        <w:t xml:space="preserve">Söz konusu </w:t>
      </w:r>
      <w:r w:rsidR="00897BAF" w:rsidRPr="00D078C7">
        <w:t>CBS diğer izleme sistemleri ile entegre olacak şekilde kurulur.</w:t>
      </w:r>
      <w:r w:rsidR="0059336D" w:rsidRPr="00D078C7">
        <w:t xml:space="preserve"> </w:t>
      </w:r>
    </w:p>
    <w:p w14:paraId="1A39940B" w14:textId="53085936" w:rsidR="000D3CFF" w:rsidRPr="00D078C7" w:rsidRDefault="00525C8B" w:rsidP="00F509B2">
      <w:pPr>
        <w:ind w:left="1" w:firstLine="566"/>
        <w:jc w:val="both"/>
      </w:pPr>
      <w:r w:rsidRPr="00D078C7">
        <w:t>(</w:t>
      </w:r>
      <w:r w:rsidR="00C04650" w:rsidRPr="00D078C7">
        <w:t>2</w:t>
      </w:r>
      <w:r w:rsidR="00666E6F" w:rsidRPr="00D078C7">
        <w:t xml:space="preserve">) </w:t>
      </w:r>
      <w:r w:rsidR="003207F9" w:rsidRPr="00D078C7">
        <w:t xml:space="preserve">Dağıtım şirketi </w:t>
      </w:r>
      <w:r w:rsidR="000A2814" w:rsidRPr="00D078C7">
        <w:t xml:space="preserve">elektrik </w:t>
      </w:r>
      <w:r w:rsidR="000D3CFF" w:rsidRPr="00D078C7">
        <w:t xml:space="preserve">dağıtım </w:t>
      </w:r>
      <w:r w:rsidR="00F45151" w:rsidRPr="00D078C7">
        <w:t xml:space="preserve">sisteminin </w:t>
      </w:r>
      <w:r w:rsidR="000D3CFF" w:rsidRPr="00D078C7">
        <w:t xml:space="preserve">ihtiyaçları doğrultusunda </w:t>
      </w:r>
      <w:r w:rsidR="000A2814" w:rsidRPr="00D078C7">
        <w:t xml:space="preserve">CBS’nin </w:t>
      </w:r>
      <w:r w:rsidR="000D3CFF" w:rsidRPr="00D078C7">
        <w:t>iyileştirilmesinden sorumludur. Dağıtım şirketi CBS’de tutulan verilerin güncelliği</w:t>
      </w:r>
      <w:r w:rsidR="000904FF" w:rsidRPr="00D078C7">
        <w:t>ni</w:t>
      </w:r>
      <w:r w:rsidR="000D3CFF" w:rsidRPr="00D078C7">
        <w:t xml:space="preserve"> ve güvenilirliğini sağlamakla yükümlüdür.</w:t>
      </w:r>
    </w:p>
    <w:p w14:paraId="2DF12B8F" w14:textId="3F7870EE" w:rsidR="00AE5D39" w:rsidRPr="00D078C7" w:rsidRDefault="00525C8B" w:rsidP="00F509B2">
      <w:pPr>
        <w:ind w:left="1" w:firstLine="566"/>
        <w:jc w:val="both"/>
      </w:pPr>
      <w:r w:rsidRPr="00D078C7">
        <w:t>(</w:t>
      </w:r>
      <w:r w:rsidR="00C04650" w:rsidRPr="00D078C7">
        <w:t>3</w:t>
      </w:r>
      <w:r w:rsidR="000D3CFF" w:rsidRPr="00D078C7">
        <w:t>) Dağıtım şirketi tarafından kurulan CBS’nin</w:t>
      </w:r>
      <w:r w:rsidR="00E12F52" w:rsidRPr="00D078C7">
        <w:t xml:space="preserve"> kapsamı,</w:t>
      </w:r>
      <w:r w:rsidR="000D3CFF" w:rsidRPr="00D078C7">
        <w:t xml:space="preserve"> güncel tutulması gereken veriler, verilerin saklanması, güncellenmesi</w:t>
      </w:r>
      <w:r w:rsidR="00F45151" w:rsidRPr="00D078C7">
        <w:t xml:space="preserve">, Kurum tarafından istenilen verilerin sunulması </w:t>
      </w:r>
      <w:r w:rsidR="000D3CFF" w:rsidRPr="00D078C7">
        <w:t>ve doğruluğuna ilişkin hususlar Kurul tarafından belirlenen usul ve esaslar ile düzenlenir.</w:t>
      </w:r>
    </w:p>
    <w:p w14:paraId="1820E452" w14:textId="77777777" w:rsidR="00C80D38" w:rsidRPr="00D078C7" w:rsidRDefault="00C80D38" w:rsidP="00F509B2">
      <w:pPr>
        <w:tabs>
          <w:tab w:val="left" w:pos="567"/>
          <w:tab w:val="left" w:pos="1843"/>
        </w:tabs>
        <w:ind w:left="1" w:firstLine="566"/>
        <w:jc w:val="both"/>
        <w:rPr>
          <w:b/>
        </w:rPr>
      </w:pPr>
    </w:p>
    <w:p w14:paraId="40E3C953" w14:textId="77777777" w:rsidR="00EA0ED3" w:rsidRPr="00D078C7" w:rsidRDefault="00EA0ED3" w:rsidP="00F509B2">
      <w:pPr>
        <w:tabs>
          <w:tab w:val="left" w:pos="567"/>
          <w:tab w:val="left" w:pos="1843"/>
        </w:tabs>
        <w:ind w:left="1" w:firstLine="566"/>
        <w:jc w:val="both"/>
        <w:rPr>
          <w:b/>
        </w:rPr>
      </w:pPr>
    </w:p>
    <w:p w14:paraId="7DAF3D14" w14:textId="77777777" w:rsidR="00215993" w:rsidRPr="00D078C7" w:rsidRDefault="008A1CB1" w:rsidP="00F509B2">
      <w:pPr>
        <w:pStyle w:val="partext"/>
        <w:tabs>
          <w:tab w:val="clear" w:pos="1440"/>
          <w:tab w:val="clear" w:pos="1985"/>
          <w:tab w:val="clear" w:pos="2700"/>
          <w:tab w:val="left" w:pos="567"/>
        </w:tabs>
        <w:spacing w:before="0" w:after="0" w:line="240" w:lineRule="auto"/>
        <w:ind w:left="1" w:firstLine="566"/>
        <w:jc w:val="center"/>
        <w:rPr>
          <w:b/>
        </w:rPr>
      </w:pPr>
      <w:r w:rsidRPr="00D078C7">
        <w:rPr>
          <w:b/>
        </w:rPr>
        <w:lastRenderedPageBreak/>
        <w:t>ÜÇ</w:t>
      </w:r>
      <w:r w:rsidR="004859D5" w:rsidRPr="00D078C7">
        <w:rPr>
          <w:b/>
        </w:rPr>
        <w:t>ÜNCÜ</w:t>
      </w:r>
      <w:r w:rsidR="00B079D2" w:rsidRPr="00D078C7">
        <w:rPr>
          <w:b/>
        </w:rPr>
        <w:t xml:space="preserve"> </w:t>
      </w:r>
      <w:r w:rsidR="00215993" w:rsidRPr="00D078C7">
        <w:rPr>
          <w:b/>
        </w:rPr>
        <w:t>BÖLÜM</w:t>
      </w:r>
    </w:p>
    <w:p w14:paraId="46C736DB" w14:textId="77777777" w:rsidR="00215993" w:rsidRPr="00D078C7" w:rsidRDefault="00B711FA" w:rsidP="00F509B2">
      <w:pPr>
        <w:pStyle w:val="partext"/>
        <w:tabs>
          <w:tab w:val="clear" w:pos="1440"/>
          <w:tab w:val="clear" w:pos="1985"/>
          <w:tab w:val="clear" w:pos="2700"/>
          <w:tab w:val="left" w:pos="567"/>
        </w:tabs>
        <w:spacing w:before="0" w:after="0" w:line="240" w:lineRule="auto"/>
        <w:ind w:left="1" w:firstLine="566"/>
        <w:jc w:val="center"/>
        <w:rPr>
          <w:b/>
        </w:rPr>
      </w:pPr>
      <w:r w:rsidRPr="00D078C7">
        <w:rPr>
          <w:b/>
        </w:rPr>
        <w:t>Acil Durum</w:t>
      </w:r>
    </w:p>
    <w:p w14:paraId="2F6E35F9" w14:textId="77777777" w:rsidR="000B31CB" w:rsidRPr="00D078C7" w:rsidRDefault="000B31CB" w:rsidP="00F509B2">
      <w:pPr>
        <w:ind w:left="1" w:firstLine="566"/>
        <w:jc w:val="both"/>
      </w:pPr>
      <w:r w:rsidRPr="00D078C7">
        <w:rPr>
          <w:b/>
          <w:bCs/>
        </w:rPr>
        <w:t>Acil durum</w:t>
      </w:r>
    </w:p>
    <w:p w14:paraId="321956C4" w14:textId="452EF2EF" w:rsidR="000B31CB" w:rsidRPr="00D078C7" w:rsidRDefault="008931C6" w:rsidP="00F509B2">
      <w:pPr>
        <w:ind w:left="1" w:firstLine="566"/>
        <w:jc w:val="both"/>
      </w:pPr>
      <w:r w:rsidRPr="00D078C7">
        <w:rPr>
          <w:b/>
          <w:bCs/>
        </w:rPr>
        <w:t>MADDE 8</w:t>
      </w:r>
      <w:r w:rsidR="000B31CB" w:rsidRPr="00D078C7">
        <w:rPr>
          <w:b/>
          <w:bCs/>
        </w:rPr>
        <w:t xml:space="preserve"> –</w:t>
      </w:r>
      <w:r w:rsidR="000B31CB" w:rsidRPr="00D078C7">
        <w:t xml:space="preserve"> (1)</w:t>
      </w:r>
      <w:r w:rsidR="004B614A" w:rsidRPr="00D078C7">
        <w:t xml:space="preserve"> </w:t>
      </w:r>
      <w:r w:rsidR="00397DE1" w:rsidRPr="00D078C7">
        <w:t>D</w:t>
      </w:r>
      <w:r w:rsidR="00F352BD" w:rsidRPr="00D078C7">
        <w:t>ağıtım</w:t>
      </w:r>
      <w:r w:rsidR="000B31CB" w:rsidRPr="00D078C7">
        <w:t xml:space="preserve"> </w:t>
      </w:r>
      <w:r w:rsidR="00397DE1" w:rsidRPr="00D078C7">
        <w:t>şekebesinin</w:t>
      </w:r>
      <w:r w:rsidR="00872785" w:rsidRPr="00D078C7">
        <w:t xml:space="preserve"> kısmen </w:t>
      </w:r>
      <w:r w:rsidR="000B31CB" w:rsidRPr="00D078C7">
        <w:t>veya</w:t>
      </w:r>
      <w:r w:rsidR="00872785" w:rsidRPr="00D078C7">
        <w:t xml:space="preserve"> tamamen</w:t>
      </w:r>
      <w:r w:rsidR="000B31CB" w:rsidRPr="00D078C7">
        <w:t xml:space="preserve"> istem dışı enerjisiz kalması durumunda, sistemin kademeli olarak enerjilendirilmesine yönelik acil durum yönetim planları dağıtım şirketi tarafından hazırlanır. </w:t>
      </w:r>
      <w:r w:rsidR="00AA1538" w:rsidRPr="00D078C7">
        <w:t>Dağıtım şirketi, a</w:t>
      </w:r>
      <w:r w:rsidR="000B31CB" w:rsidRPr="00D078C7">
        <w:t xml:space="preserve">cil durum yönetim planlarının </w:t>
      </w:r>
      <w:r w:rsidR="00674B23" w:rsidRPr="00D078C7">
        <w:t>uygulanabilirliğini</w:t>
      </w:r>
      <w:r w:rsidR="000B31CB" w:rsidRPr="00D078C7">
        <w:t xml:space="preserve"> </w:t>
      </w:r>
      <w:r w:rsidR="00AA1538" w:rsidRPr="00D078C7">
        <w:t xml:space="preserve">ve güncelliğini </w:t>
      </w:r>
      <w:r w:rsidR="000B31CB" w:rsidRPr="00D078C7">
        <w:t>korumakla yükümlüdür.</w:t>
      </w:r>
    </w:p>
    <w:p w14:paraId="112277B8" w14:textId="375779D1" w:rsidR="00924D4F" w:rsidRPr="00D078C7" w:rsidRDefault="000B31CB" w:rsidP="00F509B2">
      <w:pPr>
        <w:ind w:left="1" w:firstLine="566"/>
        <w:jc w:val="both"/>
        <w:rPr>
          <w:rFonts w:eastAsia="Times New Roman"/>
        </w:rPr>
      </w:pPr>
      <w:r w:rsidRPr="00D078C7">
        <w:t>(2)</w:t>
      </w:r>
      <w:r w:rsidRPr="00D078C7">
        <w:rPr>
          <w:b/>
        </w:rPr>
        <w:t xml:space="preserve"> </w:t>
      </w:r>
      <w:r w:rsidRPr="00D078C7">
        <w:t>Dağıtım şirketi</w:t>
      </w:r>
      <w:r w:rsidR="00B24B4B" w:rsidRPr="00D078C7">
        <w:t>,</w:t>
      </w:r>
      <w:r w:rsidR="00B24B4B" w:rsidRPr="00D078C7">
        <w:rPr>
          <w:rFonts w:eastAsia="Times New Roman"/>
        </w:rPr>
        <w:t xml:space="preserve"> </w:t>
      </w:r>
      <w:r w:rsidRPr="00D078C7">
        <w:rPr>
          <w:rFonts w:eastAsia="Times New Roman"/>
        </w:rPr>
        <w:t xml:space="preserve">şebeke özelliklerini </w:t>
      </w:r>
      <w:r w:rsidR="00B24B4B" w:rsidRPr="00D078C7">
        <w:rPr>
          <w:rFonts w:eastAsia="Times New Roman"/>
        </w:rPr>
        <w:t xml:space="preserve">de </w:t>
      </w:r>
      <w:r w:rsidRPr="00D078C7">
        <w:rPr>
          <w:rFonts w:eastAsia="Times New Roman"/>
        </w:rPr>
        <w:t>dikkate alarak</w:t>
      </w:r>
      <w:r w:rsidR="00B24B4B" w:rsidRPr="00D078C7">
        <w:rPr>
          <w:rFonts w:eastAsia="Times New Roman"/>
        </w:rPr>
        <w:t>, acil müdahale gerektiren durumlar için</w:t>
      </w:r>
      <w:r w:rsidRPr="00D078C7">
        <w:rPr>
          <w:rFonts w:eastAsia="Times New Roman"/>
        </w:rPr>
        <w:t xml:space="preserve"> zamanında müdahale ve etkin bir çözüm sağlayacak </w:t>
      </w:r>
      <w:r w:rsidR="00B24B4B" w:rsidRPr="00D078C7">
        <w:rPr>
          <w:rFonts w:eastAsia="Times New Roman"/>
        </w:rPr>
        <w:t xml:space="preserve">şekilde </w:t>
      </w:r>
      <w:r w:rsidRPr="00D078C7">
        <w:rPr>
          <w:rFonts w:eastAsia="Times New Roman"/>
        </w:rPr>
        <w:t xml:space="preserve">acil müdahale organizasyonunu kurar. </w:t>
      </w:r>
    </w:p>
    <w:p w14:paraId="72579180" w14:textId="77777777" w:rsidR="000B31CB" w:rsidRPr="00D078C7" w:rsidRDefault="00924D4F" w:rsidP="00F509B2">
      <w:pPr>
        <w:ind w:left="1" w:firstLine="566"/>
        <w:jc w:val="both"/>
        <w:rPr>
          <w:rFonts w:eastAsia="Times New Roman"/>
        </w:rPr>
      </w:pPr>
      <w:r w:rsidRPr="00D078C7">
        <w:rPr>
          <w:rFonts w:eastAsia="Times New Roman"/>
        </w:rPr>
        <w:t xml:space="preserve">(3) </w:t>
      </w:r>
      <w:r w:rsidR="000B31CB" w:rsidRPr="00D078C7">
        <w:rPr>
          <w:rFonts w:eastAsia="Times New Roman"/>
        </w:rPr>
        <w:t>Dağıtım şirketi,</w:t>
      </w:r>
      <w:r w:rsidR="00B24B4B" w:rsidRPr="00D078C7">
        <w:rPr>
          <w:rFonts w:eastAsia="Times New Roman"/>
        </w:rPr>
        <w:t xml:space="preserve"> acil müdahale organizasyonu kapsamında </w:t>
      </w:r>
      <w:r w:rsidR="000B31CB" w:rsidRPr="00D078C7">
        <w:rPr>
          <w:rFonts w:eastAsia="Times New Roman"/>
        </w:rPr>
        <w:t xml:space="preserve">yeterli sayıda </w:t>
      </w:r>
      <w:r w:rsidR="00B24B4B" w:rsidRPr="00D078C7">
        <w:rPr>
          <w:rFonts w:eastAsia="Times New Roman"/>
        </w:rPr>
        <w:t xml:space="preserve">ve </w:t>
      </w:r>
      <w:r w:rsidR="000B31CB" w:rsidRPr="00D078C7">
        <w:rPr>
          <w:rFonts w:eastAsia="Times New Roman"/>
        </w:rPr>
        <w:t xml:space="preserve">tam teşekküllü acil müdahale aracı ile yeterli sayıda </w:t>
      </w:r>
      <w:r w:rsidR="00CF11E7" w:rsidRPr="00D078C7">
        <w:rPr>
          <w:rFonts w:eastAsia="Times New Roman"/>
        </w:rPr>
        <w:t xml:space="preserve">ve acil müdahale konusunda </w:t>
      </w:r>
      <w:r w:rsidR="000B31CB" w:rsidRPr="00D078C7">
        <w:rPr>
          <w:rFonts w:eastAsia="Times New Roman"/>
        </w:rPr>
        <w:t>eğitimli personel</w:t>
      </w:r>
      <w:r w:rsidR="00296FB5" w:rsidRPr="00D078C7">
        <w:rPr>
          <w:rFonts w:eastAsia="Times New Roman"/>
        </w:rPr>
        <w:t>i</w:t>
      </w:r>
      <w:r w:rsidR="000B31CB" w:rsidRPr="00D078C7">
        <w:rPr>
          <w:rFonts w:eastAsia="Times New Roman"/>
        </w:rPr>
        <w:t xml:space="preserve"> </w:t>
      </w:r>
      <w:r w:rsidRPr="00D078C7">
        <w:rPr>
          <w:rFonts w:eastAsia="Times New Roman"/>
        </w:rPr>
        <w:t xml:space="preserve">yirmi dört saat hazır durumda </w:t>
      </w:r>
      <w:r w:rsidR="00296FB5" w:rsidRPr="00D078C7">
        <w:rPr>
          <w:rFonts w:eastAsia="Times New Roman"/>
        </w:rPr>
        <w:t>bulundurur.</w:t>
      </w:r>
    </w:p>
    <w:p w14:paraId="2475DC87" w14:textId="38350FE6" w:rsidR="006453A6" w:rsidRPr="00D078C7" w:rsidRDefault="006453A6" w:rsidP="00F509B2">
      <w:pPr>
        <w:ind w:left="1" w:firstLine="566"/>
        <w:jc w:val="both"/>
        <w:rPr>
          <w:rFonts w:eastAsia="Times New Roman"/>
        </w:rPr>
      </w:pPr>
      <w:r w:rsidRPr="00D078C7">
        <w:rPr>
          <w:rFonts w:eastAsia="Times New Roman"/>
        </w:rPr>
        <w:t>(4) Dağıtım şirketi, acil durum</w:t>
      </w:r>
      <w:r w:rsidR="00434293" w:rsidRPr="00D078C7">
        <w:rPr>
          <w:rFonts w:eastAsia="Times New Roman"/>
        </w:rPr>
        <w:t xml:space="preserve">larda </w:t>
      </w:r>
      <w:r w:rsidRPr="00D078C7">
        <w:rPr>
          <w:rFonts w:eastAsia="Times New Roman"/>
        </w:rPr>
        <w:t xml:space="preserve">gerekli koordinasyonu sağlamak için kriz koordinasyon aracı </w:t>
      </w:r>
      <w:r w:rsidR="00434293" w:rsidRPr="00D078C7">
        <w:rPr>
          <w:rFonts w:eastAsia="Times New Roman"/>
        </w:rPr>
        <w:t>temin ede</w:t>
      </w:r>
      <w:r w:rsidR="00AF3A3D" w:rsidRPr="00D078C7">
        <w:rPr>
          <w:rFonts w:eastAsia="Times New Roman"/>
        </w:rPr>
        <w:t>bili</w:t>
      </w:r>
      <w:r w:rsidR="00434293" w:rsidRPr="00D078C7">
        <w:rPr>
          <w:rFonts w:eastAsia="Times New Roman"/>
        </w:rPr>
        <w:t>r</w:t>
      </w:r>
      <w:r w:rsidRPr="00D078C7">
        <w:rPr>
          <w:rFonts w:eastAsia="Times New Roman"/>
        </w:rPr>
        <w:t>.</w:t>
      </w:r>
    </w:p>
    <w:p w14:paraId="5899F8CA" w14:textId="2E217821" w:rsidR="000B31CB" w:rsidRPr="00D078C7" w:rsidRDefault="00AC66F3" w:rsidP="00F509B2">
      <w:pPr>
        <w:ind w:left="1" w:firstLine="566"/>
        <w:jc w:val="both"/>
      </w:pPr>
      <w:r w:rsidRPr="00D078C7">
        <w:t xml:space="preserve">(5) Dağıtım şirketi acil </w:t>
      </w:r>
      <w:r w:rsidR="004F3C64" w:rsidRPr="00D078C7">
        <w:t xml:space="preserve">müdahale gerektiren </w:t>
      </w:r>
      <w:r w:rsidRPr="00D078C7">
        <w:t xml:space="preserve">durumlarda dağıtım şebekesinin arıza </w:t>
      </w:r>
      <w:r w:rsidR="00CE28EC" w:rsidRPr="00D078C7">
        <w:t xml:space="preserve">onarımı, </w:t>
      </w:r>
      <w:r w:rsidRPr="00D078C7">
        <w:t>bakımı, kontrolü ve izlenmesi için insansız hava aracı temin ede</w:t>
      </w:r>
      <w:r w:rsidR="000C04A7" w:rsidRPr="00D078C7">
        <w:t>bilir</w:t>
      </w:r>
      <w:r w:rsidRPr="00D078C7">
        <w:t xml:space="preserve">. </w:t>
      </w:r>
    </w:p>
    <w:p w14:paraId="2534E219" w14:textId="1B7F3456" w:rsidR="00D92678" w:rsidRPr="00D078C7" w:rsidRDefault="00D92678" w:rsidP="00F509B2">
      <w:pPr>
        <w:ind w:left="1" w:firstLine="566"/>
        <w:jc w:val="both"/>
        <w:rPr>
          <w:rFonts w:eastAsia="Times New Roman"/>
        </w:rPr>
      </w:pPr>
      <w:r w:rsidRPr="00D078C7">
        <w:rPr>
          <w:rFonts w:eastAsia="Times New Roman"/>
        </w:rPr>
        <w:t xml:space="preserve">(6) </w:t>
      </w:r>
      <w:r w:rsidRPr="00D078C7">
        <w:t xml:space="preserve">Dağıtım şirketi </w:t>
      </w:r>
      <w:r w:rsidRPr="00D078C7">
        <w:rPr>
          <w:rFonts w:eastAsia="Times New Roman"/>
        </w:rPr>
        <w:t>insansız hava aracı gibi hava araçlarının kullanımı için izin talebinde bulunabilir.</w:t>
      </w:r>
    </w:p>
    <w:p w14:paraId="25EA3DBE" w14:textId="70278832" w:rsidR="00383EBD" w:rsidRPr="00D078C7" w:rsidRDefault="004E683F" w:rsidP="00F509B2">
      <w:pPr>
        <w:ind w:left="1" w:firstLine="566"/>
        <w:jc w:val="both"/>
        <w:rPr>
          <w:rFonts w:eastAsia="Times New Roman"/>
        </w:rPr>
      </w:pPr>
      <w:r w:rsidRPr="00D078C7">
        <w:rPr>
          <w:rFonts w:eastAsia="Times New Roman"/>
        </w:rPr>
        <w:t>(</w:t>
      </w:r>
      <w:r w:rsidR="00D92678" w:rsidRPr="00D078C7">
        <w:rPr>
          <w:rFonts w:eastAsia="Times New Roman"/>
        </w:rPr>
        <w:t>7</w:t>
      </w:r>
      <w:r w:rsidRPr="00D078C7">
        <w:rPr>
          <w:rFonts w:eastAsia="Times New Roman"/>
        </w:rPr>
        <w:t xml:space="preserve">) </w:t>
      </w:r>
      <w:r w:rsidR="00383EBD" w:rsidRPr="00D078C7">
        <w:t xml:space="preserve">Dağıtım şirketi acil müdahale gerektiren durumlarda, </w:t>
      </w:r>
      <w:r w:rsidR="00383EBD" w:rsidRPr="00D078C7">
        <w:rPr>
          <w:rFonts w:eastAsia="Times New Roman"/>
        </w:rPr>
        <w:t>a</w:t>
      </w:r>
      <w:r w:rsidRPr="00D078C7">
        <w:rPr>
          <w:rFonts w:eastAsia="Times New Roman"/>
        </w:rPr>
        <w:t>cil müdahale ara</w:t>
      </w:r>
      <w:r w:rsidR="00383EBD" w:rsidRPr="00D078C7">
        <w:rPr>
          <w:rFonts w:eastAsia="Times New Roman"/>
        </w:rPr>
        <w:t xml:space="preserve">çları için </w:t>
      </w:r>
      <w:r w:rsidRPr="00D078C7">
        <w:rPr>
          <w:rFonts w:eastAsia="Times New Roman"/>
        </w:rPr>
        <w:t>trafik</w:t>
      </w:r>
      <w:r w:rsidR="00383EBD" w:rsidRPr="00D078C7">
        <w:rPr>
          <w:rFonts w:eastAsia="Times New Roman"/>
        </w:rPr>
        <w:t>te geçiş üstünlüğü talebinde bulunabilir.</w:t>
      </w:r>
    </w:p>
    <w:p w14:paraId="5DCF195A" w14:textId="77777777" w:rsidR="00225BD6" w:rsidRPr="00D078C7" w:rsidRDefault="00225BD6" w:rsidP="00F509B2">
      <w:pPr>
        <w:ind w:left="1" w:firstLine="566"/>
        <w:jc w:val="both"/>
        <w:rPr>
          <w:b/>
        </w:rPr>
      </w:pPr>
      <w:r w:rsidRPr="00D078C7">
        <w:rPr>
          <w:b/>
        </w:rPr>
        <w:t>Mobil jeneratör</w:t>
      </w:r>
    </w:p>
    <w:p w14:paraId="6D0C8455" w14:textId="02535239" w:rsidR="003D2BD5" w:rsidRPr="00D078C7" w:rsidRDefault="00225BD6" w:rsidP="00F509B2">
      <w:pPr>
        <w:tabs>
          <w:tab w:val="left" w:pos="709"/>
        </w:tabs>
        <w:ind w:left="1" w:firstLine="566"/>
        <w:jc w:val="both"/>
        <w:rPr>
          <w:bCs/>
        </w:rPr>
      </w:pPr>
      <w:r w:rsidRPr="00D078C7">
        <w:rPr>
          <w:b/>
          <w:bCs/>
        </w:rPr>
        <w:t xml:space="preserve">MADDE </w:t>
      </w:r>
      <w:r w:rsidR="008931C6" w:rsidRPr="00D078C7">
        <w:rPr>
          <w:b/>
          <w:bCs/>
        </w:rPr>
        <w:t>9</w:t>
      </w:r>
      <w:r w:rsidRPr="00D078C7">
        <w:rPr>
          <w:b/>
          <w:bCs/>
        </w:rPr>
        <w:t xml:space="preserve"> – </w:t>
      </w:r>
      <w:r w:rsidRPr="00D078C7">
        <w:rPr>
          <w:bCs/>
        </w:rPr>
        <w:t>(1) Dağıtım şirketi</w:t>
      </w:r>
      <w:r w:rsidR="00905F1E" w:rsidRPr="00D078C7">
        <w:rPr>
          <w:bCs/>
        </w:rPr>
        <w:t xml:space="preserve"> </w:t>
      </w:r>
      <w:r w:rsidR="00296FB5" w:rsidRPr="00D078C7">
        <w:rPr>
          <w:bCs/>
        </w:rPr>
        <w:t xml:space="preserve">acil </w:t>
      </w:r>
      <w:r w:rsidR="00BB6127" w:rsidRPr="00D078C7">
        <w:rPr>
          <w:bCs/>
        </w:rPr>
        <w:t xml:space="preserve">durumlarda </w:t>
      </w:r>
      <w:r w:rsidR="003D2BD5" w:rsidRPr="00D078C7">
        <w:rPr>
          <w:bCs/>
        </w:rPr>
        <w:t>kullanılmak üzere mobil jeneratör</w:t>
      </w:r>
      <w:r w:rsidR="004756F2" w:rsidRPr="00D078C7">
        <w:rPr>
          <w:bCs/>
        </w:rPr>
        <w:t>ler</w:t>
      </w:r>
      <w:r w:rsidR="003D2BD5" w:rsidRPr="00D078C7">
        <w:rPr>
          <w:bCs/>
        </w:rPr>
        <w:t xml:space="preserve"> bulundur</w:t>
      </w:r>
      <w:r w:rsidR="00234854" w:rsidRPr="00D078C7">
        <w:rPr>
          <w:bCs/>
        </w:rPr>
        <w:t>ur</w:t>
      </w:r>
      <w:r w:rsidR="003D2BD5" w:rsidRPr="00D078C7">
        <w:rPr>
          <w:bCs/>
        </w:rPr>
        <w:t>.</w:t>
      </w:r>
    </w:p>
    <w:p w14:paraId="143DADA3" w14:textId="66AFC3DE" w:rsidR="00C13C6C" w:rsidRPr="00D078C7" w:rsidRDefault="003D2BD5" w:rsidP="00F509B2">
      <w:pPr>
        <w:tabs>
          <w:tab w:val="left" w:pos="709"/>
        </w:tabs>
        <w:ind w:left="1" w:firstLine="566"/>
        <w:jc w:val="both"/>
      </w:pPr>
      <w:r w:rsidRPr="00D078C7">
        <w:rPr>
          <w:bCs/>
        </w:rPr>
        <w:t xml:space="preserve">(2) </w:t>
      </w:r>
      <w:r w:rsidR="00914EDB" w:rsidRPr="00D078C7">
        <w:rPr>
          <w:bCs/>
        </w:rPr>
        <w:t>Dağıtım şirketi</w:t>
      </w:r>
      <w:r w:rsidR="00AF3A3D" w:rsidRPr="00D078C7">
        <w:rPr>
          <w:bCs/>
        </w:rPr>
        <w:t>,</w:t>
      </w:r>
      <w:r w:rsidR="00AF7F36" w:rsidRPr="00D078C7">
        <w:rPr>
          <w:bCs/>
        </w:rPr>
        <w:t xml:space="preserve"> </w:t>
      </w:r>
      <w:r w:rsidR="00EE0D34" w:rsidRPr="00D078C7">
        <w:rPr>
          <w:bCs/>
        </w:rPr>
        <w:t xml:space="preserve">orta gerilim seviyesi çıkışlı en az bir adet </w:t>
      </w:r>
      <w:r w:rsidR="00EE0D34" w:rsidRPr="00D078C7">
        <w:t xml:space="preserve">mobil jeneratör bulundurur. </w:t>
      </w:r>
    </w:p>
    <w:p w14:paraId="7D07F042" w14:textId="21D252A6" w:rsidR="006A1A07" w:rsidRPr="00D078C7" w:rsidRDefault="00C13C6C" w:rsidP="00F509B2">
      <w:pPr>
        <w:tabs>
          <w:tab w:val="left" w:pos="709"/>
        </w:tabs>
        <w:ind w:left="1" w:firstLine="566"/>
        <w:jc w:val="both"/>
        <w:rPr>
          <w:bCs/>
        </w:rPr>
      </w:pPr>
      <w:r w:rsidRPr="00D078C7">
        <w:t>(3)</w:t>
      </w:r>
      <w:r w:rsidR="00EE0D34" w:rsidRPr="00D078C7">
        <w:t xml:space="preserve"> </w:t>
      </w:r>
      <w:r w:rsidRPr="00D078C7">
        <w:rPr>
          <w:bCs/>
        </w:rPr>
        <w:t>Dağıtım şirketi h</w:t>
      </w:r>
      <w:r w:rsidR="00914EDB" w:rsidRPr="00D078C7">
        <w:rPr>
          <w:bCs/>
        </w:rPr>
        <w:t>er il</w:t>
      </w:r>
      <w:r w:rsidR="00EE0D34" w:rsidRPr="00D078C7">
        <w:rPr>
          <w:bCs/>
        </w:rPr>
        <w:t xml:space="preserve"> </w:t>
      </w:r>
      <w:r w:rsidR="00EB34BD" w:rsidRPr="00D078C7">
        <w:rPr>
          <w:bCs/>
        </w:rPr>
        <w:t xml:space="preserve">merkezi </w:t>
      </w:r>
      <w:r w:rsidR="00EE0D34" w:rsidRPr="00D078C7">
        <w:rPr>
          <w:bCs/>
        </w:rPr>
        <w:t xml:space="preserve">ve </w:t>
      </w:r>
      <w:r w:rsidR="00EB34BD" w:rsidRPr="00D078C7">
        <w:rPr>
          <w:bCs/>
        </w:rPr>
        <w:t xml:space="preserve">nüfusu </w:t>
      </w:r>
      <w:r w:rsidR="00EE0D34" w:rsidRPr="00D078C7">
        <w:rPr>
          <w:bCs/>
        </w:rPr>
        <w:t>100.000</w:t>
      </w:r>
      <w:r w:rsidR="00EB34BD" w:rsidRPr="00D078C7">
        <w:rPr>
          <w:bCs/>
        </w:rPr>
        <w:t>’i</w:t>
      </w:r>
      <w:r w:rsidR="00EE0D34" w:rsidRPr="00D078C7">
        <w:rPr>
          <w:bCs/>
        </w:rPr>
        <w:t xml:space="preserve"> geçen ilçeler</w:t>
      </w:r>
      <w:r w:rsidR="00EB34BD" w:rsidRPr="00D078C7">
        <w:rPr>
          <w:bCs/>
        </w:rPr>
        <w:t xml:space="preserve"> için de</w:t>
      </w:r>
      <w:r w:rsidR="00EE0D34" w:rsidRPr="00D078C7">
        <w:rPr>
          <w:bCs/>
        </w:rPr>
        <w:t xml:space="preserve"> </w:t>
      </w:r>
      <w:r w:rsidR="00914EDB" w:rsidRPr="00D078C7">
        <w:rPr>
          <w:bCs/>
        </w:rPr>
        <w:t>en az bir adet ol</w:t>
      </w:r>
      <w:r w:rsidR="00EA6CCC" w:rsidRPr="00D078C7">
        <w:rPr>
          <w:bCs/>
        </w:rPr>
        <w:t xml:space="preserve">mak </w:t>
      </w:r>
      <w:r w:rsidRPr="00D078C7">
        <w:rPr>
          <w:bCs/>
        </w:rPr>
        <w:t>üzere</w:t>
      </w:r>
      <w:r w:rsidR="00914EDB" w:rsidRPr="00D078C7">
        <w:rPr>
          <w:bCs/>
        </w:rPr>
        <w:t xml:space="preserve">, </w:t>
      </w:r>
      <w:r w:rsidRPr="00D078C7">
        <w:t xml:space="preserve">alçak gerilim seviyesi çıkışlı </w:t>
      </w:r>
      <w:r w:rsidR="00225BD6" w:rsidRPr="00D078C7">
        <w:t>mobil jeneratör bulundurmakla yükümlüdür</w:t>
      </w:r>
      <w:r w:rsidRPr="00D078C7">
        <w:t xml:space="preserve">. </w:t>
      </w:r>
      <w:r w:rsidR="006A1A07" w:rsidRPr="00D078C7">
        <w:rPr>
          <w:bCs/>
        </w:rPr>
        <w:t>Bu</w:t>
      </w:r>
      <w:r w:rsidRPr="00D078C7">
        <w:rPr>
          <w:bCs/>
        </w:rPr>
        <w:t xml:space="preserve"> fıkra </w:t>
      </w:r>
      <w:r w:rsidR="006A1A07" w:rsidRPr="00D078C7">
        <w:rPr>
          <w:bCs/>
        </w:rPr>
        <w:t>kapsamında bulunduru</w:t>
      </w:r>
      <w:r w:rsidR="00C47A0A" w:rsidRPr="00D078C7">
        <w:rPr>
          <w:bCs/>
        </w:rPr>
        <w:t xml:space="preserve">lacak olan </w:t>
      </w:r>
      <w:r w:rsidR="007F14DB" w:rsidRPr="00D078C7">
        <w:rPr>
          <w:bCs/>
        </w:rPr>
        <w:t>jeneratörle</w:t>
      </w:r>
      <w:r w:rsidR="0053086E" w:rsidRPr="00D078C7">
        <w:rPr>
          <w:bCs/>
        </w:rPr>
        <w:t>rin her</w:t>
      </w:r>
      <w:r w:rsidR="009C370A" w:rsidRPr="00D078C7">
        <w:rPr>
          <w:bCs/>
        </w:rPr>
        <w:t xml:space="preserve"> </w:t>
      </w:r>
      <w:r w:rsidR="0053086E" w:rsidRPr="00D078C7">
        <w:rPr>
          <w:bCs/>
        </w:rPr>
        <w:t>biri</w:t>
      </w:r>
      <w:r w:rsidR="00C47A0A" w:rsidRPr="00D078C7">
        <w:rPr>
          <w:bCs/>
        </w:rPr>
        <w:t xml:space="preserve"> en az </w:t>
      </w:r>
      <w:r w:rsidR="008E494F" w:rsidRPr="00D078C7">
        <w:rPr>
          <w:bCs/>
        </w:rPr>
        <w:t>50</w:t>
      </w:r>
      <w:r w:rsidR="006A1A07" w:rsidRPr="00D078C7">
        <w:rPr>
          <w:bCs/>
        </w:rPr>
        <w:t xml:space="preserve"> kVA güc</w:t>
      </w:r>
      <w:r w:rsidRPr="00D078C7">
        <w:rPr>
          <w:bCs/>
        </w:rPr>
        <w:t>ünde</w:t>
      </w:r>
      <w:r w:rsidR="006A1A07" w:rsidRPr="00D078C7">
        <w:rPr>
          <w:bCs/>
        </w:rPr>
        <w:t xml:space="preserve"> olmalıdır.</w:t>
      </w:r>
    </w:p>
    <w:p w14:paraId="34991993" w14:textId="77777777" w:rsidR="00D94239" w:rsidRPr="00D078C7" w:rsidRDefault="00D57199" w:rsidP="00F509B2">
      <w:pPr>
        <w:ind w:left="1" w:firstLine="566"/>
        <w:jc w:val="both"/>
      </w:pPr>
      <w:r w:rsidRPr="00D078C7">
        <w:rPr>
          <w:b/>
          <w:bCs/>
        </w:rPr>
        <w:t xml:space="preserve">  </w:t>
      </w:r>
    </w:p>
    <w:p w14:paraId="7076F125" w14:textId="77777777" w:rsidR="00215993" w:rsidRPr="00D078C7" w:rsidRDefault="002901DB" w:rsidP="00F509B2">
      <w:pPr>
        <w:ind w:left="1" w:firstLine="566"/>
        <w:jc w:val="both"/>
      </w:pPr>
      <w:r w:rsidRPr="00D078C7">
        <w:t xml:space="preserve">        </w:t>
      </w:r>
    </w:p>
    <w:p w14:paraId="1E0E02FE" w14:textId="77777777" w:rsidR="0016088E" w:rsidRPr="00D078C7" w:rsidRDefault="00347147" w:rsidP="00F509B2">
      <w:pPr>
        <w:pStyle w:val="ChapterHeading"/>
        <w:pageBreakBefore w:val="0"/>
        <w:tabs>
          <w:tab w:val="clear" w:pos="360"/>
          <w:tab w:val="left" w:pos="708"/>
        </w:tabs>
        <w:spacing w:before="0" w:after="0" w:line="240" w:lineRule="auto"/>
        <w:ind w:left="1" w:firstLine="566"/>
        <w:jc w:val="left"/>
        <w:outlineLvl w:val="0"/>
        <w:rPr>
          <w:sz w:val="24"/>
          <w:lang w:val="tr-TR"/>
        </w:rPr>
      </w:pPr>
      <w:r w:rsidRPr="00D078C7">
        <w:rPr>
          <w:sz w:val="24"/>
          <w:lang w:val="tr-TR"/>
        </w:rPr>
        <w:t xml:space="preserve">                                          </w:t>
      </w:r>
      <w:r w:rsidR="008A1CB1" w:rsidRPr="00D078C7">
        <w:rPr>
          <w:sz w:val="24"/>
          <w:lang w:val="tr-TR"/>
        </w:rPr>
        <w:t xml:space="preserve">DÖRDÜNCÜ </w:t>
      </w:r>
      <w:r w:rsidR="0016088E" w:rsidRPr="00D078C7">
        <w:rPr>
          <w:sz w:val="24"/>
          <w:lang w:val="tr-TR"/>
        </w:rPr>
        <w:t>BÖLÜM</w:t>
      </w:r>
    </w:p>
    <w:p w14:paraId="1A958924" w14:textId="77777777" w:rsidR="000D3CFF" w:rsidRPr="00D078C7" w:rsidRDefault="009D7A1D" w:rsidP="00F509B2">
      <w:pPr>
        <w:tabs>
          <w:tab w:val="right" w:pos="567"/>
        </w:tabs>
        <w:ind w:left="1" w:firstLine="566"/>
        <w:jc w:val="center"/>
        <w:outlineLvl w:val="0"/>
        <w:rPr>
          <w:rFonts w:eastAsia="Calibri"/>
          <w:b/>
        </w:rPr>
      </w:pPr>
      <w:r w:rsidRPr="00D078C7">
        <w:rPr>
          <w:rFonts w:eastAsia="Calibri"/>
          <w:b/>
        </w:rPr>
        <w:t xml:space="preserve">Kullanıcı Hizmetleri Merkezi, </w:t>
      </w:r>
      <w:r w:rsidR="0016088E" w:rsidRPr="00D078C7">
        <w:rPr>
          <w:rFonts w:eastAsia="Calibri"/>
          <w:b/>
        </w:rPr>
        <w:t>Raporlama</w:t>
      </w:r>
      <w:r w:rsidR="003F0122" w:rsidRPr="00D078C7">
        <w:rPr>
          <w:rFonts w:eastAsia="Calibri"/>
          <w:b/>
        </w:rPr>
        <w:t xml:space="preserve"> </w:t>
      </w:r>
      <w:r w:rsidRPr="00D078C7">
        <w:rPr>
          <w:rFonts w:eastAsia="Calibri"/>
          <w:b/>
        </w:rPr>
        <w:t xml:space="preserve">ve </w:t>
      </w:r>
      <w:r w:rsidR="00FD182A" w:rsidRPr="00D078C7">
        <w:rPr>
          <w:rFonts w:eastAsia="Calibri"/>
          <w:b/>
        </w:rPr>
        <w:t>İnceleme</w:t>
      </w:r>
    </w:p>
    <w:p w14:paraId="1F19E802" w14:textId="77777777" w:rsidR="009D7A1D" w:rsidRPr="00D078C7" w:rsidRDefault="009D7A1D" w:rsidP="00F509B2">
      <w:pPr>
        <w:ind w:left="1" w:firstLine="566"/>
        <w:jc w:val="both"/>
        <w:rPr>
          <w:b/>
          <w:bCs/>
        </w:rPr>
      </w:pPr>
      <w:r w:rsidRPr="00D078C7">
        <w:rPr>
          <w:b/>
          <w:bCs/>
        </w:rPr>
        <w:t>Kullanıcı hizmetleri merkezi</w:t>
      </w:r>
    </w:p>
    <w:p w14:paraId="3FE64F3F" w14:textId="77777777" w:rsidR="002D2402" w:rsidRPr="00D078C7" w:rsidRDefault="009D7A1D" w:rsidP="00F509B2">
      <w:pPr>
        <w:ind w:left="1" w:firstLine="566"/>
        <w:jc w:val="both"/>
      </w:pPr>
      <w:r w:rsidRPr="00D078C7">
        <w:rPr>
          <w:b/>
          <w:bCs/>
        </w:rPr>
        <w:t>MADDE 1</w:t>
      </w:r>
      <w:r w:rsidR="008931C6" w:rsidRPr="00D078C7">
        <w:rPr>
          <w:b/>
          <w:bCs/>
        </w:rPr>
        <w:t>0</w:t>
      </w:r>
      <w:r w:rsidRPr="00D078C7">
        <w:rPr>
          <w:b/>
          <w:bCs/>
        </w:rPr>
        <w:t xml:space="preserve"> – </w:t>
      </w:r>
      <w:r w:rsidRPr="00D078C7">
        <w:t>(1) Dağıtım şirketi</w:t>
      </w:r>
      <w:r w:rsidR="002D2402" w:rsidRPr="00D078C7">
        <w:t>;</w:t>
      </w:r>
      <w:r w:rsidRPr="00D078C7">
        <w:t xml:space="preserve"> </w:t>
      </w:r>
      <w:bookmarkStart w:id="0" w:name="_Hlk88658450"/>
      <w:r w:rsidRPr="00D078C7">
        <w:rPr>
          <w:rFonts w:eastAsia="ヒラギノ明朝 Pro W3"/>
        </w:rPr>
        <w:t xml:space="preserve">bağlantı başvurusu, arıza bildirimi, kaçak elektrik enerjisi kullanım ihbarları, şikâyetler ve </w:t>
      </w:r>
      <w:r w:rsidR="009C370A" w:rsidRPr="00D078C7">
        <w:rPr>
          <w:rFonts w:eastAsia="ヒラギノ明朝 Pro W3"/>
        </w:rPr>
        <w:t xml:space="preserve">dağıtım </w:t>
      </w:r>
      <w:r w:rsidRPr="00D078C7">
        <w:rPr>
          <w:rFonts w:eastAsia="ヒラギノ明朝 Pro W3"/>
        </w:rPr>
        <w:t>faaliyet</w:t>
      </w:r>
      <w:r w:rsidR="009C370A" w:rsidRPr="00D078C7">
        <w:rPr>
          <w:rFonts w:eastAsia="ヒラギノ明朝 Pro W3"/>
        </w:rPr>
        <w:t>i</w:t>
      </w:r>
      <w:r w:rsidRPr="00D078C7">
        <w:rPr>
          <w:rFonts w:eastAsia="ヒラギノ明朝 Pro W3"/>
        </w:rPr>
        <w:t xml:space="preserve"> konularına ilişkin yapılan başvuruların </w:t>
      </w:r>
      <w:r w:rsidR="002D2402" w:rsidRPr="00D078C7">
        <w:rPr>
          <w:rFonts w:eastAsia="ヒラギノ明朝 Pro W3"/>
        </w:rPr>
        <w:t>alınması</w:t>
      </w:r>
      <w:r w:rsidRPr="00D078C7">
        <w:rPr>
          <w:rFonts w:eastAsia="ヒラギノ明朝 Pro W3"/>
        </w:rPr>
        <w:t xml:space="preserve"> ve cevaplandırılması</w:t>
      </w:r>
      <w:bookmarkEnd w:id="0"/>
      <w:r w:rsidRPr="00D078C7">
        <w:rPr>
          <w:rFonts w:eastAsia="ヒラギノ明朝 Pro W3"/>
        </w:rPr>
        <w:t xml:space="preserve"> için yeterli donanım ve personele sahip </w:t>
      </w:r>
      <w:r w:rsidR="0085679D" w:rsidRPr="00D078C7">
        <w:rPr>
          <w:rFonts w:eastAsia="ヒラギノ明朝 Pro W3"/>
        </w:rPr>
        <w:t>kullanıcı</w:t>
      </w:r>
      <w:r w:rsidRPr="00D078C7">
        <w:rPr>
          <w:rFonts w:eastAsia="ヒラギノ明朝 Pro W3"/>
        </w:rPr>
        <w:t xml:space="preserve"> hizmetleri merkezi </w:t>
      </w:r>
      <w:r w:rsidR="002D2402" w:rsidRPr="00D078C7">
        <w:t xml:space="preserve">kurmakla yükümlüdür. </w:t>
      </w:r>
    </w:p>
    <w:p w14:paraId="017AF869" w14:textId="77777777" w:rsidR="004338EB" w:rsidRPr="00D078C7" w:rsidRDefault="002D2402" w:rsidP="00F509B2">
      <w:pPr>
        <w:ind w:left="1" w:firstLine="566"/>
        <w:jc w:val="both"/>
      </w:pPr>
      <w:r w:rsidRPr="00D078C7">
        <w:t xml:space="preserve">(2) </w:t>
      </w:r>
      <w:r w:rsidR="00BB529F" w:rsidRPr="00D078C7">
        <w:t>Dağıtım şirketi b</w:t>
      </w:r>
      <w:r w:rsidR="004338EB" w:rsidRPr="00D078C7">
        <w:t>irinci fıkra çerçevesinde</w:t>
      </w:r>
      <w:r w:rsidR="00BB529F" w:rsidRPr="00D078C7">
        <w:t>;</w:t>
      </w:r>
      <w:r w:rsidR="004338EB" w:rsidRPr="00D078C7">
        <w:t xml:space="preserve"> oluşturulacak olan kullanıcı hizmetleri merkezinde;</w:t>
      </w:r>
    </w:p>
    <w:p w14:paraId="6598836C" w14:textId="519E8E17" w:rsidR="00664BBD" w:rsidRPr="00D078C7" w:rsidRDefault="00664BBD" w:rsidP="00F509B2">
      <w:pPr>
        <w:ind w:left="1" w:firstLine="566"/>
        <w:jc w:val="both"/>
      </w:pPr>
      <w:r w:rsidRPr="00D078C7">
        <w:rPr>
          <w:spacing w:val="-2"/>
        </w:rPr>
        <w:t xml:space="preserve">a) </w:t>
      </w:r>
      <w:r w:rsidRPr="00D078C7">
        <w:t xml:space="preserve">Büyükşehir Belediyesi </w:t>
      </w:r>
      <w:r w:rsidR="00296E9B" w:rsidRPr="00A0758E">
        <w:t xml:space="preserve">merkez </w:t>
      </w:r>
      <w:r w:rsidRPr="00A0758E">
        <w:t>ilçelerinde, kullanıcı hizmetleri merkez</w:t>
      </w:r>
      <w:r w:rsidR="00942D0B" w:rsidRPr="00A0758E">
        <w:t>i</w:t>
      </w:r>
      <w:r w:rsidR="00465C86" w:rsidRPr="00A0758E">
        <w:t>nin</w:t>
      </w:r>
      <w:r w:rsidR="00942D0B" w:rsidRPr="00D078C7">
        <w:t xml:space="preserve"> kullanıcıya olan mesafesi azami 20 k</w:t>
      </w:r>
      <w:r w:rsidRPr="00D078C7">
        <w:t>m’yi aşmayacak şekilde</w:t>
      </w:r>
      <w:r w:rsidR="00061DAD" w:rsidRPr="00D078C7">
        <w:t>,</w:t>
      </w:r>
      <w:r w:rsidRPr="00D078C7">
        <w:t xml:space="preserve"> </w:t>
      </w:r>
      <w:r w:rsidR="00D867EF" w:rsidRPr="00D078C7">
        <w:t>asgari olarak</w:t>
      </w:r>
      <w:r w:rsidR="00061DAD" w:rsidRPr="00D078C7">
        <w:t>;</w:t>
      </w:r>
      <w:r w:rsidR="00D867EF" w:rsidRPr="00D078C7">
        <w:t xml:space="preserve"> </w:t>
      </w:r>
      <w:r w:rsidRPr="00D078C7">
        <w:t>proje onay, geçici kabul, sayaç kontrol, itiraz ve benzeri işlemleri,</w:t>
      </w:r>
    </w:p>
    <w:p w14:paraId="26F6B7AE" w14:textId="4D441FDF" w:rsidR="00316E31" w:rsidRPr="00D078C7" w:rsidRDefault="00664BBD" w:rsidP="00F509B2">
      <w:pPr>
        <w:ind w:left="1" w:firstLine="566"/>
        <w:jc w:val="both"/>
      </w:pPr>
      <w:r w:rsidRPr="00D078C7">
        <w:t>b</w:t>
      </w:r>
      <w:r w:rsidR="004338EB" w:rsidRPr="00D078C7">
        <w:t>) İl merk</w:t>
      </w:r>
      <w:r w:rsidR="00BB529F" w:rsidRPr="00D078C7">
        <w:t xml:space="preserve">ezleri ile </w:t>
      </w:r>
      <w:r w:rsidR="004338EB" w:rsidRPr="00D078C7">
        <w:t>nüfusu elli binin üzerinde olan ilçelerde</w:t>
      </w:r>
      <w:r w:rsidR="00061DAD" w:rsidRPr="00D078C7">
        <w:t>,</w:t>
      </w:r>
      <w:r w:rsidR="004338EB" w:rsidRPr="00D078C7">
        <w:t xml:space="preserve"> </w:t>
      </w:r>
      <w:r w:rsidR="00061DAD" w:rsidRPr="00D078C7">
        <w:t xml:space="preserve">asgari olarak; </w:t>
      </w:r>
      <w:r w:rsidR="004338EB" w:rsidRPr="00D078C7">
        <w:t xml:space="preserve">proje onay, geçici kabul, </w:t>
      </w:r>
      <w:r w:rsidR="00BB529F" w:rsidRPr="00D078C7">
        <w:t>sayaç kontrol, itiraz ve benzeri</w:t>
      </w:r>
      <w:r w:rsidR="00597769" w:rsidRPr="00D078C7">
        <w:t xml:space="preserve"> işlemleri</w:t>
      </w:r>
      <w:r w:rsidR="004338EB" w:rsidRPr="00D078C7">
        <w:t>,</w:t>
      </w:r>
    </w:p>
    <w:p w14:paraId="61F14D4C" w14:textId="6E3883C2" w:rsidR="00316E31" w:rsidRPr="00D078C7" w:rsidRDefault="00664BBD" w:rsidP="00F509B2">
      <w:pPr>
        <w:ind w:left="1" w:firstLine="566"/>
        <w:jc w:val="both"/>
      </w:pPr>
      <w:r w:rsidRPr="00D078C7">
        <w:t>c</w:t>
      </w:r>
      <w:r w:rsidR="004338EB" w:rsidRPr="00D078C7">
        <w:t xml:space="preserve">) Nüfusu beş bin ile elli bin arasında olan ilçelerde </w:t>
      </w:r>
      <w:r w:rsidR="00BB529F" w:rsidRPr="00D078C7">
        <w:t xml:space="preserve">ise asgari olarak </w:t>
      </w:r>
      <w:r w:rsidR="004338EB" w:rsidRPr="00D078C7">
        <w:t>kullanıcıların başvurularının alınması,</w:t>
      </w:r>
    </w:p>
    <w:p w14:paraId="012F5A91" w14:textId="70E9370D" w:rsidR="004338EB" w:rsidRPr="00D078C7" w:rsidRDefault="00597769" w:rsidP="00F509B2">
      <w:pPr>
        <w:ind w:left="1" w:firstLine="566"/>
        <w:jc w:val="both"/>
      </w:pPr>
      <w:r w:rsidRPr="00D078C7">
        <w:t>hizmetlerini yürüt</w:t>
      </w:r>
      <w:r w:rsidR="00901023" w:rsidRPr="00D078C7">
        <w:t>ecek niteliğe sahip personel</w:t>
      </w:r>
      <w:r w:rsidR="003C59D4" w:rsidRPr="00D078C7">
        <w:t xml:space="preserve"> ile en az yukarıda belirtilen sayıda olacak şekilde, il ve ilçelerde </w:t>
      </w:r>
      <w:r w:rsidRPr="00D078C7">
        <w:t>kullanıcı hizmetleri</w:t>
      </w:r>
      <w:r w:rsidR="009C370A" w:rsidRPr="00D078C7">
        <w:t xml:space="preserve"> </w:t>
      </w:r>
      <w:r w:rsidRPr="00D078C7">
        <w:t>merkezi kurar.</w:t>
      </w:r>
    </w:p>
    <w:p w14:paraId="38B2204E" w14:textId="2DC0EE95" w:rsidR="00F408B5" w:rsidRPr="00D078C7" w:rsidRDefault="00F408B5" w:rsidP="00F509B2">
      <w:pPr>
        <w:ind w:left="1" w:firstLine="566"/>
        <w:jc w:val="both"/>
      </w:pPr>
      <w:r w:rsidRPr="00D078C7">
        <w:t>(3) Dağıtım şirketi kullanıcı hizmetleri merkezi sayısına ilişkin bilgileri</w:t>
      </w:r>
      <w:r w:rsidR="00BA6661" w:rsidRPr="00D078C7">
        <w:t xml:space="preserve"> Kurum tarafından belirlenecek formata uygun olarak</w:t>
      </w:r>
      <w:r w:rsidRPr="00D078C7">
        <w:t xml:space="preserve"> her yıl 31 Ocak tarihine kadar Kuruma sunar. </w:t>
      </w:r>
    </w:p>
    <w:p w14:paraId="10B22D1E" w14:textId="77777777" w:rsidR="009D7A1D" w:rsidRPr="00D078C7" w:rsidRDefault="009D7A1D" w:rsidP="00F509B2">
      <w:pPr>
        <w:ind w:left="1" w:firstLine="566"/>
        <w:jc w:val="both"/>
      </w:pPr>
    </w:p>
    <w:p w14:paraId="1E799378" w14:textId="77777777" w:rsidR="001A1014" w:rsidRPr="00D078C7" w:rsidRDefault="008D3522" w:rsidP="00F509B2">
      <w:pPr>
        <w:tabs>
          <w:tab w:val="right" w:pos="567"/>
        </w:tabs>
        <w:ind w:left="1" w:firstLine="566"/>
        <w:jc w:val="both"/>
        <w:outlineLvl w:val="0"/>
        <w:rPr>
          <w:rFonts w:eastAsia="Calibri"/>
          <w:b/>
        </w:rPr>
      </w:pPr>
      <w:r w:rsidRPr="00D078C7">
        <w:rPr>
          <w:b/>
        </w:rPr>
        <w:t>Elektrik dağıtım veri ambarı ve raporlama sistemi</w:t>
      </w:r>
      <w:r w:rsidRPr="00D078C7">
        <w:rPr>
          <w:rFonts w:eastAsia="Calibri"/>
          <w:b/>
        </w:rPr>
        <w:t xml:space="preserve">      </w:t>
      </w:r>
    </w:p>
    <w:p w14:paraId="391B3115" w14:textId="59F9358D" w:rsidR="00A17763" w:rsidRPr="00D078C7" w:rsidRDefault="00B209F4" w:rsidP="00F509B2">
      <w:pPr>
        <w:tabs>
          <w:tab w:val="right" w:pos="567"/>
          <w:tab w:val="left" w:pos="709"/>
        </w:tabs>
        <w:ind w:left="1" w:firstLine="566"/>
        <w:jc w:val="both"/>
      </w:pPr>
      <w:r w:rsidRPr="00D078C7">
        <w:rPr>
          <w:rFonts w:eastAsia="Calibri"/>
          <w:b/>
        </w:rPr>
        <w:t xml:space="preserve">MADDE </w:t>
      </w:r>
      <w:r w:rsidR="00483A8A" w:rsidRPr="00D078C7">
        <w:rPr>
          <w:rFonts w:eastAsia="Calibri"/>
          <w:b/>
        </w:rPr>
        <w:t>1</w:t>
      </w:r>
      <w:r w:rsidR="008931C6" w:rsidRPr="00D078C7">
        <w:rPr>
          <w:rFonts w:eastAsia="Calibri"/>
          <w:b/>
        </w:rPr>
        <w:t>1</w:t>
      </w:r>
      <w:r w:rsidR="00D57199" w:rsidRPr="00D078C7">
        <w:rPr>
          <w:rFonts w:eastAsia="Calibri"/>
          <w:b/>
        </w:rPr>
        <w:t xml:space="preserve"> </w:t>
      </w:r>
      <w:r w:rsidR="00A17763" w:rsidRPr="00D078C7">
        <w:rPr>
          <w:rFonts w:eastAsia="Calibri"/>
        </w:rPr>
        <w:t xml:space="preserve">– (1) </w:t>
      </w:r>
      <w:r w:rsidR="00A17763" w:rsidRPr="00D078C7">
        <w:t>Dağıtım şirketi</w:t>
      </w:r>
      <w:r w:rsidR="00192089" w:rsidRPr="00D078C7">
        <w:t xml:space="preserve">, </w:t>
      </w:r>
      <w:r w:rsidR="00CB7114" w:rsidRPr="00D078C7">
        <w:t xml:space="preserve">27/5/2014 tarihli ve </w:t>
      </w:r>
      <w:r w:rsidR="00772EFA" w:rsidRPr="00D078C7">
        <w:t>29012</w:t>
      </w:r>
      <w:r w:rsidR="00CB7114" w:rsidRPr="00D078C7">
        <w:t xml:space="preserve"> sayılı Resmî Gazete’de yayımlanan </w:t>
      </w:r>
      <w:r w:rsidR="00A17763" w:rsidRPr="00D078C7">
        <w:t xml:space="preserve">Enerji Piyasası Bildirim Yönetmeliği kapsamında Kuruma </w:t>
      </w:r>
      <w:r w:rsidR="00061DAD" w:rsidRPr="00D078C7">
        <w:t xml:space="preserve">dağıtım faaliyetleri ile ilgili olarak </w:t>
      </w:r>
      <w:r w:rsidR="00A17763" w:rsidRPr="00D078C7">
        <w:t>bildirmekle yükümlü olduğu veriler</w:t>
      </w:r>
      <w:r w:rsidR="00811AAD" w:rsidRPr="00D078C7">
        <w:t>in</w:t>
      </w:r>
      <w:r w:rsidR="003A6763" w:rsidRPr="00D078C7">
        <w:t xml:space="preserve"> </w:t>
      </w:r>
      <w:r w:rsidR="00811AAD" w:rsidRPr="00D078C7">
        <w:t>ve</w:t>
      </w:r>
      <w:r w:rsidR="00A17763" w:rsidRPr="00D078C7">
        <w:t xml:space="preserve"> </w:t>
      </w:r>
      <w:r w:rsidR="00997D85" w:rsidRPr="00D078C7">
        <w:t xml:space="preserve">Kurum tarafından </w:t>
      </w:r>
      <w:r w:rsidR="00A17763" w:rsidRPr="00D078C7">
        <w:t>gerekli görülebilecek ilave verilerin</w:t>
      </w:r>
      <w:r w:rsidR="00192089" w:rsidRPr="00D078C7">
        <w:t xml:space="preserve"> </w:t>
      </w:r>
      <w:r w:rsidR="003A6763" w:rsidRPr="00D078C7">
        <w:t xml:space="preserve">izlenmesine ve raporlanmasına ilişkin </w:t>
      </w:r>
      <w:r w:rsidR="007532E2" w:rsidRPr="00D078C7">
        <w:t>EDVARS’a Kurumun</w:t>
      </w:r>
      <w:r w:rsidR="00997D85" w:rsidRPr="00D078C7">
        <w:t xml:space="preserve"> </w:t>
      </w:r>
      <w:r w:rsidR="00A17763" w:rsidRPr="00D078C7">
        <w:t>uzaktan erişimini sağla</w:t>
      </w:r>
      <w:r w:rsidR="00811AAD" w:rsidRPr="00D078C7">
        <w:t>makla yükümlüdür.</w:t>
      </w:r>
    </w:p>
    <w:p w14:paraId="6336C396" w14:textId="30913FAA" w:rsidR="00AB73A3" w:rsidRPr="00D078C7" w:rsidRDefault="00AB73A3" w:rsidP="00F509B2">
      <w:pPr>
        <w:tabs>
          <w:tab w:val="right" w:pos="567"/>
        </w:tabs>
        <w:ind w:left="1" w:firstLine="566"/>
        <w:jc w:val="both"/>
        <w:outlineLvl w:val="0"/>
      </w:pPr>
      <w:r w:rsidRPr="00D078C7">
        <w:rPr>
          <w:rFonts w:eastAsia="Times New Roman"/>
        </w:rPr>
        <w:t>(2)</w:t>
      </w:r>
      <w:r w:rsidR="00A323F1" w:rsidRPr="00D078C7">
        <w:rPr>
          <w:rFonts w:eastAsia="Times New Roman"/>
        </w:rPr>
        <w:t xml:space="preserve"> </w:t>
      </w:r>
      <w:r w:rsidR="00712E0A" w:rsidRPr="00D078C7">
        <w:rPr>
          <w:rFonts w:eastAsia="Times New Roman"/>
        </w:rPr>
        <w:t xml:space="preserve">Uygulamaya ilişkin </w:t>
      </w:r>
      <w:r w:rsidR="00712E0A" w:rsidRPr="00D078C7">
        <w:t>usul ve esaslar Kurul kararı ile belirlenir.</w:t>
      </w:r>
    </w:p>
    <w:p w14:paraId="0AC11AFD" w14:textId="77777777" w:rsidR="0016088E" w:rsidRPr="00D078C7" w:rsidRDefault="0016088E" w:rsidP="00F509B2">
      <w:pPr>
        <w:shd w:val="clear" w:color="auto" w:fill="FFFFFF"/>
        <w:ind w:left="1" w:firstLine="566"/>
        <w:jc w:val="both"/>
        <w:rPr>
          <w:b/>
        </w:rPr>
      </w:pPr>
      <w:r w:rsidRPr="00D078C7">
        <w:rPr>
          <w:b/>
        </w:rPr>
        <w:t>Kişisel verilerin korunması</w:t>
      </w:r>
    </w:p>
    <w:p w14:paraId="2D350EDD" w14:textId="05154ABA" w:rsidR="00EE01C9" w:rsidRPr="00D078C7" w:rsidRDefault="0016088E" w:rsidP="00F509B2">
      <w:pPr>
        <w:shd w:val="clear" w:color="auto" w:fill="FFFFFF"/>
        <w:ind w:left="1" w:firstLine="566"/>
        <w:jc w:val="both"/>
      </w:pPr>
      <w:r w:rsidRPr="00D078C7">
        <w:rPr>
          <w:b/>
        </w:rPr>
        <w:t>MADDE</w:t>
      </w:r>
      <w:r w:rsidR="00B209F4" w:rsidRPr="00D078C7">
        <w:rPr>
          <w:b/>
        </w:rPr>
        <w:t xml:space="preserve"> </w:t>
      </w:r>
      <w:r w:rsidR="008931C6" w:rsidRPr="00D078C7">
        <w:rPr>
          <w:b/>
        </w:rPr>
        <w:t>12</w:t>
      </w:r>
      <w:r w:rsidR="00D57199" w:rsidRPr="00D078C7">
        <w:rPr>
          <w:b/>
        </w:rPr>
        <w:t xml:space="preserve"> </w:t>
      </w:r>
      <w:r w:rsidR="0046665C" w:rsidRPr="00D078C7">
        <w:rPr>
          <w:b/>
          <w:bCs/>
        </w:rPr>
        <w:t>–</w:t>
      </w:r>
      <w:r w:rsidRPr="00D078C7">
        <w:rPr>
          <w:b/>
        </w:rPr>
        <w:t xml:space="preserve"> </w:t>
      </w:r>
      <w:r w:rsidRPr="00D078C7">
        <w:rPr>
          <w:lang w:eastAsia="en-US"/>
        </w:rPr>
        <w:t>(1</w:t>
      </w:r>
      <w:r w:rsidR="00117312" w:rsidRPr="00D078C7">
        <w:rPr>
          <w:lang w:eastAsia="en-US"/>
        </w:rPr>
        <w:t>) Dağıtım şirketi</w:t>
      </w:r>
      <w:r w:rsidRPr="00D078C7">
        <w:rPr>
          <w:lang w:eastAsia="en-US"/>
        </w:rPr>
        <w:t xml:space="preserve"> ilgili mevzuat kapsamında </w:t>
      </w:r>
      <w:r w:rsidR="00787EA0" w:rsidRPr="00D078C7">
        <w:rPr>
          <w:lang w:eastAsia="en-US"/>
        </w:rPr>
        <w:t xml:space="preserve">dağıtım </w:t>
      </w:r>
      <w:r w:rsidRPr="00D078C7">
        <w:rPr>
          <w:lang w:eastAsia="en-US"/>
        </w:rPr>
        <w:t xml:space="preserve">faaliyetinin yürütülmesi çerçevesinde </w:t>
      </w:r>
      <w:r w:rsidR="00C42AE3" w:rsidRPr="00D078C7">
        <w:rPr>
          <w:lang w:eastAsia="en-US"/>
        </w:rPr>
        <w:t xml:space="preserve">herhangi bir şekilde </w:t>
      </w:r>
      <w:r w:rsidRPr="00D078C7">
        <w:rPr>
          <w:lang w:eastAsia="en-US"/>
        </w:rPr>
        <w:t>elde ettiği verilere ilişkin olarak</w:t>
      </w:r>
      <w:r w:rsidR="00C42AE3" w:rsidRPr="00D078C7">
        <w:rPr>
          <w:lang w:eastAsia="en-US"/>
        </w:rPr>
        <w:t>,</w:t>
      </w:r>
      <w:r w:rsidRPr="00D078C7">
        <w:rPr>
          <w:lang w:eastAsia="en-US"/>
        </w:rPr>
        <w:t xml:space="preserve"> </w:t>
      </w:r>
      <w:r w:rsidR="00905959" w:rsidRPr="00D078C7">
        <w:rPr>
          <w:lang w:eastAsia="en-US"/>
        </w:rPr>
        <w:t xml:space="preserve">24/3/2016 tarihli ve 6698 sayılı </w:t>
      </w:r>
      <w:r w:rsidR="00905959" w:rsidRPr="00D078C7">
        <w:rPr>
          <w:bCs/>
        </w:rPr>
        <w:t xml:space="preserve">Kişisel Verilerin Korunması Kanunu ile </w:t>
      </w:r>
      <w:r w:rsidR="00166F20">
        <w:rPr>
          <w:bCs/>
        </w:rPr>
        <w:t xml:space="preserve">bu </w:t>
      </w:r>
      <w:r w:rsidR="00905959" w:rsidRPr="00D078C7">
        <w:rPr>
          <w:bCs/>
        </w:rPr>
        <w:t xml:space="preserve">Kanuna </w:t>
      </w:r>
      <w:r w:rsidR="00905959" w:rsidRPr="00D078C7">
        <w:t>dayalı olarak çıkarılan mevzuat</w:t>
      </w:r>
      <w:r w:rsidR="00993E12" w:rsidRPr="00D078C7">
        <w:rPr>
          <w:bCs/>
        </w:rPr>
        <w:t xml:space="preserve"> </w:t>
      </w:r>
      <w:r w:rsidRPr="00D078C7">
        <w:t xml:space="preserve">kapsamında </w:t>
      </w:r>
      <w:r w:rsidR="00C42AE3" w:rsidRPr="00D078C7">
        <w:rPr>
          <w:lang w:eastAsia="en-US"/>
        </w:rPr>
        <w:t>kişisel verilerin korunmasını sağlayacak önlemleri</w:t>
      </w:r>
      <w:r w:rsidR="00C42AE3" w:rsidRPr="00D078C7">
        <w:t xml:space="preserve"> </w:t>
      </w:r>
      <w:r w:rsidRPr="00D078C7">
        <w:t>alır.</w:t>
      </w:r>
    </w:p>
    <w:p w14:paraId="6787FB8A" w14:textId="563B002B" w:rsidR="00EE01C9" w:rsidRPr="00D078C7" w:rsidRDefault="00117312" w:rsidP="00F509B2">
      <w:pPr>
        <w:shd w:val="clear" w:color="auto" w:fill="FFFFFF"/>
        <w:ind w:left="1" w:firstLine="566"/>
        <w:jc w:val="both"/>
      </w:pPr>
      <w:r w:rsidRPr="00D078C7">
        <w:t>(2) Dağıtım şirketi</w:t>
      </w:r>
      <w:r w:rsidR="00EE01C9" w:rsidRPr="00D078C7">
        <w:t xml:space="preserve"> </w:t>
      </w:r>
      <w:r w:rsidR="005E7D45" w:rsidRPr="00D078C7">
        <w:t xml:space="preserve">elektrik piyasasına ilişkin ilgili mevzuat çerçevesinde internet sitesinde yayımlamakla yükümlü olduğu verileri, </w:t>
      </w:r>
      <w:r w:rsidR="00905959" w:rsidRPr="00D078C7">
        <w:rPr>
          <w:bCs/>
        </w:rPr>
        <w:t xml:space="preserve">Kişisel Verilerin Korunması Kanunu ile </w:t>
      </w:r>
      <w:r w:rsidR="00166F20">
        <w:rPr>
          <w:bCs/>
        </w:rPr>
        <w:t xml:space="preserve">bu </w:t>
      </w:r>
      <w:r w:rsidR="00905959" w:rsidRPr="00D078C7">
        <w:rPr>
          <w:bCs/>
        </w:rPr>
        <w:t xml:space="preserve">Kanuna </w:t>
      </w:r>
      <w:r w:rsidR="00905959" w:rsidRPr="00D078C7">
        <w:t>dayalı olarak çıkarılan mevzuatta</w:t>
      </w:r>
      <w:r w:rsidR="00226825" w:rsidRPr="00D078C7">
        <w:t xml:space="preserve"> </w:t>
      </w:r>
      <w:r w:rsidR="005E7D45" w:rsidRPr="00D078C7">
        <w:rPr>
          <w:bCs/>
        </w:rPr>
        <w:t>belirtilen hükümlere uygun olarak yayımlar.</w:t>
      </w:r>
    </w:p>
    <w:p w14:paraId="4C461350" w14:textId="30826337" w:rsidR="002A4258" w:rsidRPr="00D078C7" w:rsidRDefault="00E5556F" w:rsidP="00F509B2">
      <w:pPr>
        <w:shd w:val="clear" w:color="auto" w:fill="FFFFFF"/>
        <w:tabs>
          <w:tab w:val="left" w:pos="567"/>
        </w:tabs>
        <w:ind w:left="1" w:firstLine="566"/>
        <w:jc w:val="both"/>
        <w:rPr>
          <w:rFonts w:eastAsia="ヒラギノ明朝 Pro W3"/>
          <w:b/>
        </w:rPr>
      </w:pPr>
      <w:r w:rsidRPr="00D078C7">
        <w:rPr>
          <w:rFonts w:eastAsia="Calibri"/>
          <w:b/>
        </w:rPr>
        <w:t>Dağıtım faaliyetlerinin i</w:t>
      </w:r>
      <w:r w:rsidR="004A4B9F" w:rsidRPr="00D078C7">
        <w:rPr>
          <w:rFonts w:eastAsia="Calibri"/>
          <w:b/>
        </w:rPr>
        <w:t>ncele</w:t>
      </w:r>
      <w:r w:rsidR="00584AE7" w:rsidRPr="00D078C7">
        <w:rPr>
          <w:rFonts w:eastAsia="Calibri"/>
          <w:b/>
        </w:rPr>
        <w:t>n</w:t>
      </w:r>
      <w:r w:rsidR="004A4B9F" w:rsidRPr="00D078C7">
        <w:rPr>
          <w:rFonts w:eastAsia="Calibri"/>
          <w:b/>
        </w:rPr>
        <w:t>me</w:t>
      </w:r>
      <w:r w:rsidRPr="00D078C7">
        <w:rPr>
          <w:rFonts w:eastAsia="Calibri"/>
          <w:b/>
        </w:rPr>
        <w:t>si</w:t>
      </w:r>
    </w:p>
    <w:p w14:paraId="375FB7D5" w14:textId="461309DD" w:rsidR="00654269" w:rsidRPr="00D078C7" w:rsidRDefault="002A1767" w:rsidP="00F509B2">
      <w:pPr>
        <w:shd w:val="clear" w:color="auto" w:fill="FFFFFF"/>
        <w:tabs>
          <w:tab w:val="left" w:pos="567"/>
        </w:tabs>
        <w:ind w:left="1" w:firstLine="566"/>
        <w:jc w:val="both"/>
        <w:rPr>
          <w:rFonts w:eastAsia="ヒラギノ明朝 Pro W3"/>
          <w:b/>
        </w:rPr>
      </w:pPr>
      <w:r w:rsidRPr="00D078C7">
        <w:rPr>
          <w:rFonts w:eastAsia="ヒラギノ明朝 Pro W3"/>
          <w:b/>
        </w:rPr>
        <w:t xml:space="preserve">MADDE </w:t>
      </w:r>
      <w:r w:rsidR="008931C6" w:rsidRPr="00D078C7">
        <w:rPr>
          <w:rFonts w:eastAsia="ヒラギノ明朝 Pro W3"/>
          <w:b/>
        </w:rPr>
        <w:t>13</w:t>
      </w:r>
      <w:r w:rsidR="00A61CE2" w:rsidRPr="00D078C7">
        <w:rPr>
          <w:rFonts w:eastAsia="ヒラギノ明朝 Pro W3"/>
          <w:b/>
        </w:rPr>
        <w:t xml:space="preserve"> </w:t>
      </w:r>
      <w:r w:rsidR="00A61CE2" w:rsidRPr="00D078C7">
        <w:rPr>
          <w:b/>
        </w:rPr>
        <w:t>–</w:t>
      </w:r>
      <w:r w:rsidR="00A61CE2" w:rsidRPr="00D078C7">
        <w:rPr>
          <w:rFonts w:eastAsia="ヒラギノ明朝 Pro W3"/>
          <w:b/>
        </w:rPr>
        <w:t xml:space="preserve"> </w:t>
      </w:r>
      <w:r w:rsidRPr="00D078C7">
        <w:rPr>
          <w:bCs/>
        </w:rPr>
        <w:t xml:space="preserve">(1) </w:t>
      </w:r>
      <w:r w:rsidR="00FB336E" w:rsidRPr="00D078C7">
        <w:rPr>
          <w:bCs/>
        </w:rPr>
        <w:t>Elektrik dağıtım şirketinin</w:t>
      </w:r>
      <w:r w:rsidR="004F52EA" w:rsidRPr="00D078C7">
        <w:rPr>
          <w:bCs/>
        </w:rPr>
        <w:t xml:space="preserve"> </w:t>
      </w:r>
      <w:r w:rsidR="00FB336E" w:rsidRPr="00D078C7">
        <w:rPr>
          <w:bCs/>
        </w:rPr>
        <w:t>faaliyet</w:t>
      </w:r>
      <w:r w:rsidR="004A07AD" w:rsidRPr="00D078C7">
        <w:rPr>
          <w:bCs/>
        </w:rPr>
        <w:t>ler</w:t>
      </w:r>
      <w:r w:rsidR="00FB336E" w:rsidRPr="00D078C7">
        <w:rPr>
          <w:bCs/>
        </w:rPr>
        <w:t>i kapsamında üretile</w:t>
      </w:r>
      <w:r w:rsidR="004A07AD" w:rsidRPr="00D078C7">
        <w:rPr>
          <w:bCs/>
        </w:rPr>
        <w:t>n her türlü bilgi, belge</w:t>
      </w:r>
      <w:r w:rsidR="00AD56F8" w:rsidRPr="00D078C7">
        <w:rPr>
          <w:bCs/>
        </w:rPr>
        <w:t xml:space="preserve"> ve</w:t>
      </w:r>
      <w:r w:rsidR="004A07AD" w:rsidRPr="00D078C7">
        <w:rPr>
          <w:bCs/>
        </w:rPr>
        <w:t xml:space="preserve"> rapor</w:t>
      </w:r>
      <w:r w:rsidR="00FB336E" w:rsidRPr="00D078C7">
        <w:rPr>
          <w:bCs/>
        </w:rPr>
        <w:t xml:space="preserve"> Kuruma yapılan bildirim veya diğer veri kaynağı esas al</w:t>
      </w:r>
      <w:r w:rsidR="00B54680" w:rsidRPr="00D078C7">
        <w:rPr>
          <w:bCs/>
        </w:rPr>
        <w:t>ına</w:t>
      </w:r>
      <w:r w:rsidR="00FB336E" w:rsidRPr="00D078C7">
        <w:rPr>
          <w:bCs/>
        </w:rPr>
        <w:t>rak yerinde veya uzaktan, resen veya kullanıcı ihbar ve şikâyetleri üzerine Kurum tarafından gerekli görülmesi hallerinde incelenebilir.</w:t>
      </w:r>
    </w:p>
    <w:p w14:paraId="6E1C4310" w14:textId="6E0BE3B4" w:rsidR="00E5556F" w:rsidRPr="00D078C7" w:rsidRDefault="002A1767" w:rsidP="00F509B2">
      <w:pPr>
        <w:ind w:left="1" w:firstLine="566"/>
        <w:jc w:val="both"/>
        <w:rPr>
          <w:bCs/>
        </w:rPr>
      </w:pPr>
      <w:r w:rsidRPr="00D078C7">
        <w:rPr>
          <w:bCs/>
        </w:rPr>
        <w:t>(</w:t>
      </w:r>
      <w:r w:rsidR="005936AC" w:rsidRPr="00D078C7">
        <w:rPr>
          <w:bCs/>
        </w:rPr>
        <w:t>2</w:t>
      </w:r>
      <w:r w:rsidRPr="00D078C7">
        <w:rPr>
          <w:bCs/>
        </w:rPr>
        <w:t xml:space="preserve">) </w:t>
      </w:r>
      <w:r w:rsidR="00E5556F" w:rsidRPr="00D078C7">
        <w:rPr>
          <w:bCs/>
        </w:rPr>
        <w:t>Dağıtım şirketi, Kurum tarafından görevlendirilen personele, inceleme için gerekli imkânları ve ihtiyaç duyduğu tüm bilgi</w:t>
      </w:r>
      <w:r w:rsidR="00FD5BC8" w:rsidRPr="00D078C7">
        <w:rPr>
          <w:bCs/>
        </w:rPr>
        <w:t xml:space="preserve"> ve belge</w:t>
      </w:r>
      <w:r w:rsidR="00E5556F" w:rsidRPr="00D078C7">
        <w:rPr>
          <w:bCs/>
        </w:rPr>
        <w:t>leri gecikmeksi</w:t>
      </w:r>
      <w:r w:rsidR="00330202" w:rsidRPr="00D078C7">
        <w:rPr>
          <w:bCs/>
        </w:rPr>
        <w:t>zin sağlamakla ve bu personel</w:t>
      </w:r>
      <w:r w:rsidR="00E5556F" w:rsidRPr="00D078C7">
        <w:rPr>
          <w:bCs/>
        </w:rPr>
        <w:t>in görevlerini yerine getirmesi sırasında işbirliği yapmakla yükümlüdür.</w:t>
      </w:r>
      <w:r w:rsidR="00D2374B" w:rsidRPr="00D078C7">
        <w:rPr>
          <w:bCs/>
        </w:rPr>
        <w:t xml:space="preserve"> </w:t>
      </w:r>
      <w:r w:rsidR="0066683F" w:rsidRPr="00D078C7">
        <w:rPr>
          <w:bCs/>
        </w:rPr>
        <w:t xml:space="preserve">Dağıtım şirketi, yapılan incelemelerde talep edilen tüm bilgi ve belgeleri belirtilen süre içerisinde sunmakla yükümlüdür. </w:t>
      </w:r>
      <w:r w:rsidR="00D2374B" w:rsidRPr="00D078C7">
        <w:rPr>
          <w:bCs/>
        </w:rPr>
        <w:t xml:space="preserve">Talep edilmesi halinde söz konusu verileri tevsik edici nitelikteki </w:t>
      </w:r>
      <w:r w:rsidR="008053AF" w:rsidRPr="00D078C7">
        <w:rPr>
          <w:bCs/>
        </w:rPr>
        <w:t>sisteme veri sağlayan kaynaklara</w:t>
      </w:r>
      <w:r w:rsidR="00D2374B" w:rsidRPr="00D078C7">
        <w:rPr>
          <w:bCs/>
        </w:rPr>
        <w:t xml:space="preserve"> erişimi gecikmeksizin sağlamakla yükümlüdür.</w:t>
      </w:r>
    </w:p>
    <w:p w14:paraId="4D45B11A" w14:textId="1C10D8EC" w:rsidR="00C42AE3" w:rsidRPr="00D078C7" w:rsidRDefault="00C42AE3" w:rsidP="00F509B2">
      <w:pPr>
        <w:ind w:left="1" w:firstLine="566"/>
        <w:jc w:val="both"/>
        <w:rPr>
          <w:bCs/>
        </w:rPr>
      </w:pPr>
      <w:r w:rsidRPr="00D078C7">
        <w:t>(3)</w:t>
      </w:r>
      <w:r w:rsidR="003E21B2" w:rsidRPr="00D078C7">
        <w:rPr>
          <w:bCs/>
        </w:rPr>
        <w:t xml:space="preserve"> Dağıtım şirketi, dağıtım faaliyeti ile ilgili olarak tüm bilgi ve belgeleri lisansında belirtilen dağıtım bölgesi sınırları içerisinde bulundurmak ve muhafaza etmekle yükümlüdür. </w:t>
      </w:r>
    </w:p>
    <w:p w14:paraId="1A622467" w14:textId="07E500C0" w:rsidR="007306B5" w:rsidRPr="00D078C7" w:rsidRDefault="007306B5" w:rsidP="00F509B2">
      <w:pPr>
        <w:ind w:left="1" w:firstLine="566"/>
        <w:jc w:val="both"/>
      </w:pPr>
    </w:p>
    <w:p w14:paraId="421B3C70" w14:textId="77777777" w:rsidR="00FD182A" w:rsidRPr="00D078C7" w:rsidRDefault="00FD182A" w:rsidP="00F509B2">
      <w:pPr>
        <w:pStyle w:val="ChapterHeading"/>
        <w:pageBreakBefore w:val="0"/>
        <w:tabs>
          <w:tab w:val="clear" w:pos="360"/>
          <w:tab w:val="left" w:pos="708"/>
        </w:tabs>
        <w:spacing w:before="0" w:after="0" w:line="240" w:lineRule="auto"/>
        <w:ind w:left="1" w:firstLine="566"/>
        <w:jc w:val="left"/>
        <w:outlineLvl w:val="0"/>
        <w:rPr>
          <w:b w:val="0"/>
        </w:rPr>
      </w:pPr>
      <w:r w:rsidRPr="00D078C7">
        <w:rPr>
          <w:sz w:val="24"/>
          <w:lang w:val="tr-TR"/>
        </w:rPr>
        <w:tab/>
      </w:r>
      <w:r w:rsidRPr="00D078C7">
        <w:rPr>
          <w:sz w:val="24"/>
          <w:lang w:val="tr-TR"/>
        </w:rPr>
        <w:tab/>
      </w:r>
      <w:r w:rsidRPr="00D078C7">
        <w:rPr>
          <w:sz w:val="24"/>
          <w:lang w:val="tr-TR"/>
        </w:rPr>
        <w:tab/>
      </w:r>
      <w:r w:rsidRPr="00D078C7">
        <w:rPr>
          <w:sz w:val="24"/>
          <w:lang w:val="tr-TR"/>
        </w:rPr>
        <w:tab/>
      </w:r>
      <w:r w:rsidRPr="00D078C7">
        <w:rPr>
          <w:sz w:val="24"/>
          <w:lang w:val="tr-TR"/>
        </w:rPr>
        <w:tab/>
        <w:t xml:space="preserve">     </w:t>
      </w:r>
      <w:r w:rsidR="008A1CB1" w:rsidRPr="00D078C7">
        <w:rPr>
          <w:sz w:val="24"/>
          <w:lang w:val="tr-TR"/>
        </w:rPr>
        <w:t>BEŞİNCİ</w:t>
      </w:r>
      <w:r w:rsidRPr="00D078C7">
        <w:rPr>
          <w:sz w:val="24"/>
          <w:lang w:val="tr-TR"/>
        </w:rPr>
        <w:t xml:space="preserve"> BÖLÜM</w:t>
      </w:r>
    </w:p>
    <w:p w14:paraId="29EA774B" w14:textId="77777777" w:rsidR="00806746" w:rsidRPr="00D078C7" w:rsidRDefault="008A1CB1" w:rsidP="00F509B2">
      <w:pPr>
        <w:ind w:left="1" w:firstLine="566"/>
        <w:rPr>
          <w:rFonts w:eastAsia="Calibri"/>
          <w:b/>
        </w:rPr>
      </w:pPr>
      <w:r w:rsidRPr="00D078C7">
        <w:rPr>
          <w:rFonts w:eastAsia="Calibri"/>
          <w:b/>
        </w:rPr>
        <w:tab/>
        <w:t xml:space="preserve">                                      </w:t>
      </w:r>
      <w:r w:rsidR="00806746" w:rsidRPr="00D078C7">
        <w:rPr>
          <w:rFonts w:eastAsia="Calibri"/>
          <w:b/>
        </w:rPr>
        <w:t>Çeşitli ve Son Hükümler</w:t>
      </w:r>
    </w:p>
    <w:p w14:paraId="52666514" w14:textId="15FB1402" w:rsidR="00806746" w:rsidRPr="00D078C7" w:rsidRDefault="00806746" w:rsidP="00F509B2">
      <w:pPr>
        <w:tabs>
          <w:tab w:val="left" w:pos="567"/>
        </w:tabs>
        <w:ind w:left="1" w:firstLine="566"/>
        <w:jc w:val="both"/>
        <w:rPr>
          <w:b/>
        </w:rPr>
      </w:pPr>
      <w:r w:rsidRPr="00D078C7">
        <w:rPr>
          <w:b/>
        </w:rPr>
        <w:t>Yürürlükten kaldır</w:t>
      </w:r>
      <w:r w:rsidR="00BE68BE">
        <w:rPr>
          <w:b/>
        </w:rPr>
        <w:t>ılan yönetmelik</w:t>
      </w:r>
    </w:p>
    <w:p w14:paraId="06C59AE9" w14:textId="10B657A0" w:rsidR="00BE68BE" w:rsidRDefault="00806746" w:rsidP="00F509B2">
      <w:pPr>
        <w:ind w:left="1" w:firstLine="566"/>
        <w:jc w:val="both"/>
      </w:pPr>
      <w:r w:rsidRPr="00D078C7">
        <w:rPr>
          <w:b/>
        </w:rPr>
        <w:t xml:space="preserve">MADDE </w:t>
      </w:r>
      <w:r w:rsidR="00701FE6" w:rsidRPr="00D078C7">
        <w:rPr>
          <w:b/>
        </w:rPr>
        <w:t>1</w:t>
      </w:r>
      <w:r w:rsidR="008931C6" w:rsidRPr="00D078C7">
        <w:rPr>
          <w:b/>
        </w:rPr>
        <w:t>4</w:t>
      </w:r>
      <w:r w:rsidR="00D57199" w:rsidRPr="00D078C7">
        <w:rPr>
          <w:b/>
        </w:rPr>
        <w:t xml:space="preserve"> </w:t>
      </w:r>
      <w:r w:rsidR="0046665C" w:rsidRPr="00D078C7">
        <w:rPr>
          <w:b/>
          <w:bCs/>
        </w:rPr>
        <w:t>–</w:t>
      </w:r>
      <w:r w:rsidRPr="00D078C7">
        <w:rPr>
          <w:b/>
        </w:rPr>
        <w:t xml:space="preserve"> </w:t>
      </w:r>
      <w:r w:rsidRPr="00D078C7">
        <w:t xml:space="preserve">(1) </w:t>
      </w:r>
      <w:r w:rsidR="00AC7A26" w:rsidRPr="00D078C7">
        <w:t xml:space="preserve">2/1/2014 tarihli ve 28870 sayılı </w:t>
      </w:r>
      <w:r w:rsidR="00417EE4" w:rsidRPr="00D078C7">
        <w:t>Resmî</w:t>
      </w:r>
      <w:r w:rsidR="00AC7A26" w:rsidRPr="00D078C7">
        <w:t xml:space="preserve"> Gazete’de yayımlanan Elektrik Piyasası Dağıtım Yönetmeliği</w:t>
      </w:r>
      <w:r w:rsidRPr="00D078C7">
        <w:t xml:space="preserve"> yürürlükten kaldırılmıştır.</w:t>
      </w:r>
      <w:r w:rsidR="005D547E" w:rsidRPr="00D078C7">
        <w:t xml:space="preserve"> </w:t>
      </w:r>
    </w:p>
    <w:p w14:paraId="3D4083F6" w14:textId="10A0E113" w:rsidR="00806746" w:rsidRPr="00D078C7" w:rsidRDefault="00BE68BE" w:rsidP="00F509B2">
      <w:pPr>
        <w:ind w:left="1" w:firstLine="566"/>
        <w:jc w:val="both"/>
      </w:pPr>
      <w:r w:rsidRPr="003A7AC0">
        <w:t>(2)</w:t>
      </w:r>
      <w:r>
        <w:rPr>
          <w:b/>
        </w:rPr>
        <w:t xml:space="preserve"> </w:t>
      </w:r>
      <w:r w:rsidR="00615A0F" w:rsidRPr="00D078C7">
        <w:t xml:space="preserve">İlgili mevzuatta </w:t>
      </w:r>
      <w:r w:rsidR="00166F20">
        <w:t xml:space="preserve">birinci fıkra ile </w:t>
      </w:r>
      <w:r w:rsidR="00166F20" w:rsidRPr="00D078C7">
        <w:t>yürürlükten kaldırıl</w:t>
      </w:r>
      <w:r w:rsidR="00166F20">
        <w:t xml:space="preserve">ılan </w:t>
      </w:r>
      <w:r w:rsidR="00B775F0" w:rsidRPr="00D078C7">
        <w:t xml:space="preserve">Yönetmeliğe </w:t>
      </w:r>
      <w:r w:rsidR="005D547E" w:rsidRPr="00D078C7">
        <w:t>yapılan atıflar bu Yönetmeliğe yapılmış sayılır.</w:t>
      </w:r>
    </w:p>
    <w:p w14:paraId="520E000A" w14:textId="77777777" w:rsidR="00806746" w:rsidRPr="00D078C7" w:rsidRDefault="00806746" w:rsidP="00F509B2">
      <w:pPr>
        <w:ind w:left="1" w:firstLine="566"/>
        <w:jc w:val="both"/>
        <w:outlineLvl w:val="0"/>
        <w:rPr>
          <w:b/>
        </w:rPr>
      </w:pPr>
      <w:r w:rsidRPr="00D078C7">
        <w:rPr>
          <w:b/>
        </w:rPr>
        <w:t>Yürürlük</w:t>
      </w:r>
    </w:p>
    <w:p w14:paraId="1ED2835F" w14:textId="77777777" w:rsidR="00166F20" w:rsidRDefault="00806746" w:rsidP="00F509B2">
      <w:pPr>
        <w:ind w:left="1" w:firstLine="566"/>
        <w:jc w:val="both"/>
      </w:pPr>
      <w:r w:rsidRPr="00D078C7">
        <w:rPr>
          <w:b/>
        </w:rPr>
        <w:t>MADDE</w:t>
      </w:r>
      <w:r w:rsidR="00B209F4" w:rsidRPr="00D078C7">
        <w:rPr>
          <w:b/>
        </w:rPr>
        <w:t xml:space="preserve"> </w:t>
      </w:r>
      <w:r w:rsidR="008931C6" w:rsidRPr="00D078C7">
        <w:rPr>
          <w:b/>
        </w:rPr>
        <w:t>15</w:t>
      </w:r>
      <w:r w:rsidR="00D57199" w:rsidRPr="00D078C7">
        <w:rPr>
          <w:b/>
        </w:rPr>
        <w:t xml:space="preserve"> </w:t>
      </w:r>
      <w:r w:rsidRPr="00D078C7">
        <w:rPr>
          <w:b/>
        </w:rPr>
        <w:t>–</w:t>
      </w:r>
      <w:r w:rsidRPr="00D078C7">
        <w:t xml:space="preserve"> (1) </w:t>
      </w:r>
      <w:r w:rsidR="00F952BC" w:rsidRPr="00D078C7">
        <w:t xml:space="preserve">Bu </w:t>
      </w:r>
      <w:r w:rsidR="00834FA3" w:rsidRPr="00D078C7">
        <w:t>Yönetmeliğin</w:t>
      </w:r>
      <w:r w:rsidR="00166F20">
        <w:t>;</w:t>
      </w:r>
    </w:p>
    <w:p w14:paraId="6D7BBC8A" w14:textId="06E75F30" w:rsidR="00166F20" w:rsidRDefault="00166F20" w:rsidP="00F509B2">
      <w:pPr>
        <w:ind w:left="1" w:firstLine="566"/>
        <w:jc w:val="both"/>
      </w:pPr>
      <w:r>
        <w:t xml:space="preserve">a) </w:t>
      </w:r>
      <w:r w:rsidR="00834FA3" w:rsidRPr="00D078C7">
        <w:t xml:space="preserve">9 </w:t>
      </w:r>
      <w:r>
        <w:t xml:space="preserve">uncu </w:t>
      </w:r>
      <w:r w:rsidR="001F4F3F" w:rsidRPr="00D078C7">
        <w:t xml:space="preserve">ve 10 </w:t>
      </w:r>
      <w:r w:rsidR="00834FA3" w:rsidRPr="00D078C7">
        <w:t>uncu madde</w:t>
      </w:r>
      <w:r w:rsidR="00615A0F" w:rsidRPr="00D078C7">
        <w:t>ler</w:t>
      </w:r>
      <w:r w:rsidR="00834FA3" w:rsidRPr="00D078C7">
        <w:t xml:space="preserve">i </w:t>
      </w:r>
      <w:r w:rsidR="00914762" w:rsidRPr="00D078C7">
        <w:t>31</w:t>
      </w:r>
      <w:r w:rsidR="00834FA3" w:rsidRPr="00D078C7">
        <w:t>/</w:t>
      </w:r>
      <w:r w:rsidR="00914762" w:rsidRPr="00D078C7">
        <w:t>12</w:t>
      </w:r>
      <w:r w:rsidR="00834FA3" w:rsidRPr="00D078C7">
        <w:t>/2022 tarihinde,</w:t>
      </w:r>
    </w:p>
    <w:p w14:paraId="43BFCE79" w14:textId="70B79D7F" w:rsidR="00166F20" w:rsidRDefault="00166F20" w:rsidP="00F509B2">
      <w:pPr>
        <w:ind w:left="1" w:firstLine="566"/>
        <w:jc w:val="both"/>
      </w:pPr>
      <w:r>
        <w:t xml:space="preserve">b) </w:t>
      </w:r>
      <w:r w:rsidRPr="00D078C7">
        <w:t xml:space="preserve">Diğer </w:t>
      </w:r>
      <w:r w:rsidR="00834FA3" w:rsidRPr="00D078C7">
        <w:t xml:space="preserve">maddeleri </w:t>
      </w:r>
      <w:r w:rsidR="00E2146B" w:rsidRPr="00D078C7">
        <w:t>yayımı tarih</w:t>
      </w:r>
      <w:r>
        <w:t>inde,</w:t>
      </w:r>
    </w:p>
    <w:p w14:paraId="7E245592" w14:textId="4F220E44" w:rsidR="00806746" w:rsidRPr="00D078C7" w:rsidRDefault="00834FA3" w:rsidP="00F509B2">
      <w:pPr>
        <w:ind w:left="1" w:firstLine="566"/>
        <w:jc w:val="both"/>
      </w:pPr>
      <w:r w:rsidRPr="00D078C7">
        <w:t xml:space="preserve">yürürlüğe girer. </w:t>
      </w:r>
    </w:p>
    <w:p w14:paraId="6E669FB6" w14:textId="77777777" w:rsidR="00806746" w:rsidRPr="00D078C7" w:rsidRDefault="00806746" w:rsidP="00F509B2">
      <w:pPr>
        <w:tabs>
          <w:tab w:val="center" w:pos="4819"/>
        </w:tabs>
        <w:ind w:left="1" w:firstLine="566"/>
        <w:jc w:val="both"/>
        <w:outlineLvl w:val="0"/>
        <w:rPr>
          <w:b/>
        </w:rPr>
      </w:pPr>
      <w:r w:rsidRPr="00D078C7">
        <w:rPr>
          <w:b/>
        </w:rPr>
        <w:t>Yürütme</w:t>
      </w:r>
      <w:r w:rsidR="00783B47" w:rsidRPr="00D078C7">
        <w:rPr>
          <w:b/>
        </w:rPr>
        <w:tab/>
      </w:r>
    </w:p>
    <w:p w14:paraId="7209F828" w14:textId="77777777" w:rsidR="0054673E" w:rsidRPr="00D078C7" w:rsidRDefault="00806746" w:rsidP="00F509B2">
      <w:pPr>
        <w:spacing w:after="200" w:line="276" w:lineRule="auto"/>
        <w:ind w:left="1" w:firstLine="566"/>
        <w:jc w:val="both"/>
        <w:rPr>
          <w:b/>
        </w:rPr>
      </w:pPr>
      <w:r w:rsidRPr="00D078C7">
        <w:rPr>
          <w:b/>
        </w:rPr>
        <w:t xml:space="preserve">MADDE </w:t>
      </w:r>
      <w:r w:rsidR="008931C6" w:rsidRPr="00D078C7">
        <w:rPr>
          <w:b/>
        </w:rPr>
        <w:t>16</w:t>
      </w:r>
      <w:r w:rsidR="00D57199" w:rsidRPr="00D078C7">
        <w:rPr>
          <w:b/>
        </w:rPr>
        <w:t xml:space="preserve"> </w:t>
      </w:r>
      <w:r w:rsidRPr="00D078C7">
        <w:rPr>
          <w:b/>
        </w:rPr>
        <w:t>–</w:t>
      </w:r>
      <w:r w:rsidRPr="00D078C7">
        <w:t xml:space="preserve"> (1) Bu Yönetmelik hükümlerini Enerji Piyasası D</w:t>
      </w:r>
      <w:r w:rsidR="00C4376C" w:rsidRPr="00D078C7">
        <w:t>üzenleme Kurumu Başkanı yürütür.</w:t>
      </w:r>
    </w:p>
    <w:sectPr w:rsidR="0054673E" w:rsidRPr="00D078C7" w:rsidSect="00D4435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049B" w14:textId="77777777" w:rsidR="00BD1095" w:rsidRDefault="00BD1095">
      <w:r>
        <w:separator/>
      </w:r>
    </w:p>
  </w:endnote>
  <w:endnote w:type="continuationSeparator" w:id="0">
    <w:p w14:paraId="329A9B88" w14:textId="77777777" w:rsidR="00BD1095" w:rsidRDefault="00BD1095">
      <w:r>
        <w:continuationSeparator/>
      </w:r>
    </w:p>
  </w:endnote>
  <w:endnote w:type="continuationNotice" w:id="1">
    <w:p w14:paraId="66C3A6D4" w14:textId="77777777" w:rsidR="00BD1095" w:rsidRDefault="00BD1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 w:name="New York">
    <w:panose1 w:val="02040503060506020304"/>
    <w:charset w:val="00"/>
    <w:family w:val="roman"/>
    <w:notTrueType/>
    <w:pitch w:val="variable"/>
    <w:sig w:usb0="00000003" w:usb1="00000000" w:usb2="00000000" w:usb3="00000000" w:csb0="00000001" w:csb1="00000000"/>
  </w:font>
  <w:font w:name="Garamond MT">
    <w:altName w:val="Garamond"/>
    <w:panose1 w:val="00000000000000000000"/>
    <w:charset w:val="00"/>
    <w:family w:val="roman"/>
    <w:notTrueType/>
    <w:pitch w:val="variable"/>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6233" w14:textId="0573EE0F" w:rsidR="005B343E" w:rsidRDefault="005B343E">
    <w:pPr>
      <w:pStyle w:val="AltBilgi"/>
      <w:jc w:val="center"/>
    </w:pPr>
    <w:r>
      <w:fldChar w:fldCharType="begin"/>
    </w:r>
    <w:r>
      <w:instrText xml:space="preserve"> PAGE   \* MERGEFORMAT </w:instrText>
    </w:r>
    <w:r>
      <w:fldChar w:fldCharType="separate"/>
    </w:r>
    <w:r w:rsidR="003A7AC0">
      <w:rPr>
        <w:noProof/>
      </w:rPr>
      <w:t>5</w:t>
    </w:r>
    <w:r>
      <w:rPr>
        <w:noProof/>
      </w:rPr>
      <w:fldChar w:fldCharType="end"/>
    </w:r>
  </w:p>
  <w:p w14:paraId="33A41D77" w14:textId="77777777" w:rsidR="005B343E" w:rsidRDefault="005B34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DAF3" w14:textId="77777777" w:rsidR="00BD1095" w:rsidRDefault="00BD1095">
      <w:r>
        <w:separator/>
      </w:r>
    </w:p>
  </w:footnote>
  <w:footnote w:type="continuationSeparator" w:id="0">
    <w:p w14:paraId="7C0D87B6" w14:textId="77777777" w:rsidR="00BD1095" w:rsidRDefault="00BD1095">
      <w:r>
        <w:continuationSeparator/>
      </w:r>
    </w:p>
  </w:footnote>
  <w:footnote w:type="continuationNotice" w:id="1">
    <w:p w14:paraId="111A9516" w14:textId="77777777" w:rsidR="00BD1095" w:rsidRDefault="00BD10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406"/>
    <w:multiLevelType w:val="multilevel"/>
    <w:tmpl w:val="00000889"/>
    <w:lvl w:ilvl="0">
      <w:start w:val="2"/>
      <w:numFmt w:val="decimal"/>
      <w:lvlText w:val="%1)"/>
      <w:lvlJc w:val="left"/>
      <w:pPr>
        <w:ind w:left="105" w:hanging="228"/>
      </w:pPr>
      <w:rPr>
        <w:rFonts w:ascii="Times New Roman" w:hAnsi="Times New Roman" w:cs="Times New Roman"/>
        <w:b w:val="0"/>
        <w:bCs w:val="0"/>
        <w:i w:val="0"/>
        <w:iCs w:val="0"/>
        <w:spacing w:val="0"/>
        <w:w w:val="99"/>
        <w:sz w:val="20"/>
        <w:szCs w:val="20"/>
      </w:rPr>
    </w:lvl>
    <w:lvl w:ilvl="1">
      <w:start w:val="1"/>
      <w:numFmt w:val="lowerLetter"/>
      <w:lvlText w:val="%2)"/>
      <w:lvlJc w:val="left"/>
      <w:pPr>
        <w:ind w:left="3919" w:hanging="233"/>
      </w:pPr>
      <w:rPr>
        <w:rFonts w:ascii="Times New Roman" w:hAnsi="Times New Roman" w:cs="Times New Roman"/>
        <w:b w:val="0"/>
        <w:bCs w:val="0"/>
        <w:i w:val="0"/>
        <w:iCs w:val="0"/>
        <w:w w:val="99"/>
        <w:sz w:val="20"/>
        <w:szCs w:val="20"/>
      </w:rPr>
    </w:lvl>
    <w:lvl w:ilvl="2">
      <w:numFmt w:val="bullet"/>
      <w:lvlText w:val="•"/>
      <w:lvlJc w:val="left"/>
      <w:pPr>
        <w:ind w:left="1350" w:hanging="233"/>
      </w:pPr>
    </w:lvl>
    <w:lvl w:ilvl="3">
      <w:numFmt w:val="bullet"/>
      <w:lvlText w:val="•"/>
      <w:lvlJc w:val="left"/>
      <w:pPr>
        <w:ind w:left="1800" w:hanging="233"/>
      </w:pPr>
    </w:lvl>
    <w:lvl w:ilvl="4">
      <w:numFmt w:val="bullet"/>
      <w:lvlText w:val="•"/>
      <w:lvlJc w:val="left"/>
      <w:pPr>
        <w:ind w:left="2250" w:hanging="233"/>
      </w:pPr>
    </w:lvl>
    <w:lvl w:ilvl="5">
      <w:numFmt w:val="bullet"/>
      <w:lvlText w:val="•"/>
      <w:lvlJc w:val="left"/>
      <w:pPr>
        <w:ind w:left="2700" w:hanging="233"/>
      </w:pPr>
    </w:lvl>
    <w:lvl w:ilvl="6">
      <w:numFmt w:val="bullet"/>
      <w:lvlText w:val="•"/>
      <w:lvlJc w:val="left"/>
      <w:pPr>
        <w:ind w:left="3151" w:hanging="233"/>
      </w:pPr>
    </w:lvl>
    <w:lvl w:ilvl="7">
      <w:numFmt w:val="bullet"/>
      <w:lvlText w:val="•"/>
      <w:lvlJc w:val="left"/>
      <w:pPr>
        <w:ind w:left="3601" w:hanging="233"/>
      </w:pPr>
    </w:lvl>
    <w:lvl w:ilvl="8">
      <w:numFmt w:val="bullet"/>
      <w:lvlText w:val="•"/>
      <w:lvlJc w:val="left"/>
      <w:pPr>
        <w:ind w:left="4051" w:hanging="233"/>
      </w:pPr>
    </w:lvl>
  </w:abstractNum>
  <w:abstractNum w:abstractNumId="2" w15:restartNumberingAfterBreak="0">
    <w:nsid w:val="009F7C46"/>
    <w:multiLevelType w:val="hybridMultilevel"/>
    <w:tmpl w:val="4BF8DC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AA138D"/>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402B0F"/>
    <w:multiLevelType w:val="hybridMultilevel"/>
    <w:tmpl w:val="6A3AB7B2"/>
    <w:lvl w:ilvl="0" w:tplc="242E789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6A4613A"/>
    <w:multiLevelType w:val="hybridMultilevel"/>
    <w:tmpl w:val="6E5052FC"/>
    <w:lvl w:ilvl="0" w:tplc="CAE0A60E">
      <w:start w:val="1"/>
      <mc:AlternateContent>
        <mc:Choice Requires="w14">
          <w:numFmt w:val="custom" w:format="a, ç, ĝ, ..."/>
        </mc:Choice>
        <mc:Fallback>
          <w:numFmt w:val="decimal"/>
        </mc:Fallback>
      </mc:AlternateContent>
      <w:lvlText w:val="%1)"/>
      <w:lvlJc w:val="left"/>
      <w:pPr>
        <w:ind w:left="928" w:hanging="360"/>
      </w:pPr>
      <w:rPr>
        <w:rFonts w:hint="default"/>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B974D9E"/>
    <w:multiLevelType w:val="hybridMultilevel"/>
    <w:tmpl w:val="7092E926"/>
    <w:lvl w:ilvl="0" w:tplc="B34AC9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3D0233"/>
    <w:multiLevelType w:val="hybridMultilevel"/>
    <w:tmpl w:val="D57EFDC4"/>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1B1F3045"/>
    <w:multiLevelType w:val="hybridMultilevel"/>
    <w:tmpl w:val="DC9CC710"/>
    <w:lvl w:ilvl="0" w:tplc="48FA2044">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1F1A6CDD"/>
    <w:multiLevelType w:val="hybridMultilevel"/>
    <w:tmpl w:val="7556E374"/>
    <w:lvl w:ilvl="0" w:tplc="041F0017">
      <w:start w:val="1"/>
      <w:numFmt w:val="lowerLetter"/>
      <w:lvlText w:val="%1)"/>
      <w:lvlJc w:val="left"/>
      <w:pPr>
        <w:ind w:left="1788" w:hanging="360"/>
      </w:pPr>
      <w:rPr>
        <w:rFonts w:hint="default"/>
      </w:rPr>
    </w:lvl>
    <w:lvl w:ilvl="1" w:tplc="041F0019">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10" w15:restartNumberingAfterBreak="0">
    <w:nsid w:val="20714F35"/>
    <w:multiLevelType w:val="hybridMultilevel"/>
    <w:tmpl w:val="2222D648"/>
    <w:lvl w:ilvl="0" w:tplc="1DB87A5C">
      <w:start w:val="1"/>
      <w:numFmt w:val="lowerLetter"/>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A8619E8"/>
    <w:multiLevelType w:val="hybridMultilevel"/>
    <w:tmpl w:val="C61A6BC2"/>
    <w:lvl w:ilvl="0" w:tplc="134A7F5E">
      <w:start w:val="1"/>
      <w:numFmt w:val="lowerLetter"/>
      <w:lvlText w:val="%1)"/>
      <w:lvlJc w:val="left"/>
      <w:pPr>
        <w:ind w:left="928"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2BB456E5"/>
    <w:multiLevelType w:val="hybridMultilevel"/>
    <w:tmpl w:val="D092092C"/>
    <w:lvl w:ilvl="0" w:tplc="E85A4F62">
      <w:start w:val="1"/>
      <mc:AlternateContent>
        <mc:Choice Requires="w14">
          <w:numFmt w:val="custom" w:format="a, ç, ĝ, ..."/>
        </mc:Choice>
        <mc:Fallback>
          <w:numFmt w:val="decimal"/>
        </mc:Fallback>
      </mc:AlternateContent>
      <w:lvlText w:val="%1)"/>
      <w:lvlJc w:val="left"/>
      <w:pPr>
        <w:ind w:left="786"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6046B0"/>
    <w:multiLevelType w:val="multilevel"/>
    <w:tmpl w:val="70E6BF26"/>
    <w:lvl w:ilvl="0">
      <w:start w:val="1"/>
      <w:numFmt w:val="decimal"/>
      <w:lvlText w:val="%1."/>
      <w:lvlJc w:val="left"/>
      <w:pPr>
        <w:ind w:left="360" w:hanging="360"/>
      </w:pPr>
      <w:rPr>
        <w:rFonts w:hint="default"/>
      </w:rPr>
    </w:lvl>
    <w:lvl w:ilvl="1">
      <w:start w:val="1"/>
      <w:numFmt w:val="decimal"/>
      <w:pStyle w:val="iindekiler-1"/>
      <w:lvlText w:val="%1.%2."/>
      <w:lvlJc w:val="left"/>
      <w:pPr>
        <w:ind w:left="1068" w:hanging="360"/>
      </w:pPr>
      <w:rPr>
        <w:rFonts w:hint="default"/>
      </w:rPr>
    </w:lvl>
    <w:lvl w:ilvl="2">
      <w:start w:val="1"/>
      <w:numFmt w:val="decimal"/>
      <w:pStyle w:val="iindekiler-2"/>
      <w:lvlText w:val="%1.%2.%3."/>
      <w:lvlJc w:val="left"/>
      <w:pPr>
        <w:ind w:left="2136" w:hanging="720"/>
      </w:pPr>
      <w:rPr>
        <w:rFonts w:hint="default"/>
      </w:rPr>
    </w:lvl>
    <w:lvl w:ilvl="3">
      <w:start w:val="1"/>
      <w:numFmt w:val="decimal"/>
      <w:pStyle w:val="iidekiler-3"/>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0F60D34"/>
    <w:multiLevelType w:val="hybridMultilevel"/>
    <w:tmpl w:val="6D62C2A0"/>
    <w:lvl w:ilvl="0" w:tplc="04242E10">
      <w:start w:val="1"/>
      <w:numFmt w:val="decimal"/>
      <w:lvlText w:val="(%1)"/>
      <w:lvlJc w:val="left"/>
      <w:pPr>
        <w:ind w:left="717" w:hanging="360"/>
      </w:pPr>
      <w:rPr>
        <w:rFonts w:hint="default"/>
      </w:rPr>
    </w:lvl>
    <w:lvl w:ilvl="1" w:tplc="041F0019">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5" w15:restartNumberingAfterBreak="0">
    <w:nsid w:val="327B475C"/>
    <w:multiLevelType w:val="hybridMultilevel"/>
    <w:tmpl w:val="8BE2F8F4"/>
    <w:lvl w:ilvl="0" w:tplc="041F0011">
      <w:start w:val="1"/>
      <w:numFmt w:val="decimal"/>
      <w:lvlText w:val="%1)"/>
      <w:lvlJc w:val="left"/>
      <w:pPr>
        <w:ind w:left="1495" w:hanging="360"/>
      </w:p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6" w15:restartNumberingAfterBreak="0">
    <w:nsid w:val="32D66CDE"/>
    <w:multiLevelType w:val="multilevel"/>
    <w:tmpl w:val="75943E8A"/>
    <w:lvl w:ilvl="0">
      <w:start w:val="1"/>
      <w:numFmt w:val="none"/>
      <w:lvlText w:val=""/>
      <w:lvlJc w:val="left"/>
      <w:pPr>
        <w:tabs>
          <w:tab w:val="num" w:pos="360"/>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tabs>
          <w:tab w:val="num" w:pos="360"/>
        </w:tabs>
        <w:ind w:left="0" w:firstLine="0"/>
      </w:pPr>
      <w:rPr>
        <w:rFonts w:hint="default"/>
      </w:rPr>
    </w:lvl>
    <w:lvl w:ilvl="3">
      <w:start w:val="6"/>
      <w:numFmt w:val="none"/>
      <w:suff w:val="nothing"/>
      <w:lvlText w:val="%4"/>
      <w:lvlJc w:val="left"/>
      <w:pPr>
        <w:ind w:left="0" w:firstLine="0"/>
      </w:pPr>
      <w:rPr>
        <w:rFonts w:hint="default"/>
      </w:rPr>
    </w:lvl>
    <w:lvl w:ilvl="4">
      <w:start w:val="3"/>
      <w:numFmt w:val="decimal"/>
      <w:lvlRestart w:val="0"/>
      <w:lvlText w:val="%5"/>
      <w:lvlJc w:val="left"/>
      <w:pPr>
        <w:tabs>
          <w:tab w:val="num" w:pos="1080"/>
        </w:tabs>
        <w:ind w:left="720" w:firstLine="0"/>
      </w:pPr>
      <w:rPr>
        <w:rFonts w:hint="default"/>
      </w:rPr>
    </w:lvl>
    <w:lvl w:ilvl="5">
      <w:start w:val="7"/>
      <w:numFmt w:val="none"/>
      <w:lvlRestart w:val="2"/>
      <w:lvlText w:val="Madde 13 -"/>
      <w:lvlJc w:val="left"/>
      <w:pPr>
        <w:tabs>
          <w:tab w:val="num" w:pos="1800"/>
        </w:tabs>
        <w:ind w:left="0" w:firstLine="720"/>
      </w:pPr>
      <w:rPr>
        <w:rFonts w:hint="default"/>
        <w:b/>
        <w:strike w:val="0"/>
      </w:rPr>
    </w:lvl>
    <w:lvl w:ilvl="6">
      <w:start w:val="1"/>
      <w:numFmt w:val="lowerLetter"/>
      <w:lvlText w:val="%7)"/>
      <w:lvlJc w:val="left"/>
      <w:pPr>
        <w:tabs>
          <w:tab w:val="num" w:pos="1353"/>
        </w:tabs>
        <w:ind w:left="273" w:firstLine="720"/>
      </w:pPr>
      <w:rPr>
        <w:rFonts w:hint="default"/>
        <w:strike w:val="0"/>
      </w:rPr>
    </w:lvl>
    <w:lvl w:ilvl="7">
      <w:start w:val="1"/>
      <w:numFmt w:val="decimal"/>
      <w:lvlText w:val="%8)"/>
      <w:lvlJc w:val="left"/>
      <w:pPr>
        <w:tabs>
          <w:tab w:val="num" w:pos="720"/>
        </w:tabs>
        <w:ind w:left="720" w:hanging="720"/>
      </w:pPr>
      <w:rPr>
        <w:rFonts w:hint="default"/>
        <w:color w:val="auto"/>
        <w:lang w:val="tr-TR"/>
      </w:rPr>
    </w:lvl>
    <w:lvl w:ilvl="8">
      <w:start w:val="1"/>
      <w:numFmt w:val="none"/>
      <w:suff w:val="nothing"/>
      <w:lvlText w:val=""/>
      <w:lvlJc w:val="left"/>
      <w:pPr>
        <w:ind w:left="0" w:firstLine="0"/>
      </w:pPr>
      <w:rPr>
        <w:rFonts w:hint="default"/>
      </w:rPr>
    </w:lvl>
  </w:abstractNum>
  <w:abstractNum w:abstractNumId="17" w15:restartNumberingAfterBreak="0">
    <w:nsid w:val="43D21922"/>
    <w:multiLevelType w:val="hybridMultilevel"/>
    <w:tmpl w:val="D534AECC"/>
    <w:lvl w:ilvl="0" w:tplc="657A695C">
      <w:start w:val="1"/>
      <w:numFmt w:val="lowerLetter"/>
      <w:lvlText w:val="%1)"/>
      <w:lvlJc w:val="left"/>
      <w:pPr>
        <w:tabs>
          <w:tab w:val="num" w:pos="1440"/>
        </w:tabs>
        <w:ind w:left="1440" w:hanging="360"/>
      </w:pPr>
      <w:rPr>
        <w:rFonts w:ascii="Times New Roman" w:eastAsia="Times New Roman" w:hAnsi="Times New Roman" w:cs="Times New Roman"/>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46277AE1"/>
    <w:multiLevelType w:val="multilevel"/>
    <w:tmpl w:val="ED6A80D4"/>
    <w:lvl w:ilvl="0">
      <w:start w:val="1"/>
      <w:numFmt w:val="lowerLetter"/>
      <w:lvlText w:val="%1)"/>
      <w:lvlJc w:val="left"/>
      <w:pPr>
        <w:tabs>
          <w:tab w:val="num" w:pos="1648"/>
        </w:tabs>
        <w:ind w:left="1648" w:hanging="360"/>
      </w:pPr>
      <w:rPr>
        <w:strike w:val="0"/>
        <w:dstrike w:val="0"/>
        <w:szCs w:val="24"/>
        <w:u w:val="none"/>
        <w:effect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pStyle w:val="clauseindent"/>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481A570B"/>
    <w:multiLevelType w:val="hybridMultilevel"/>
    <w:tmpl w:val="B534FB26"/>
    <w:lvl w:ilvl="0" w:tplc="8AF8C4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C077E3B"/>
    <w:multiLevelType w:val="hybridMultilevel"/>
    <w:tmpl w:val="E418F7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DF62BBF"/>
    <w:multiLevelType w:val="hybridMultilevel"/>
    <w:tmpl w:val="680A9D36"/>
    <w:lvl w:ilvl="0" w:tplc="30C69076">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2" w15:restartNumberingAfterBreak="0">
    <w:nsid w:val="508D098F"/>
    <w:multiLevelType w:val="hybridMultilevel"/>
    <w:tmpl w:val="FD4A986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6F2996"/>
    <w:multiLevelType w:val="hybridMultilevel"/>
    <w:tmpl w:val="F8E4FBB0"/>
    <w:lvl w:ilvl="0" w:tplc="50786436">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E744CBB"/>
    <w:multiLevelType w:val="hybridMultilevel"/>
    <w:tmpl w:val="16E4937A"/>
    <w:lvl w:ilvl="0" w:tplc="117E89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EB04028"/>
    <w:multiLevelType w:val="hybridMultilevel"/>
    <w:tmpl w:val="CED2F25A"/>
    <w:lvl w:ilvl="0" w:tplc="5D0E60E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61DD2D8C"/>
    <w:multiLevelType w:val="hybridMultilevel"/>
    <w:tmpl w:val="38DEF504"/>
    <w:lvl w:ilvl="0" w:tplc="4FB690C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7" w15:restartNumberingAfterBreak="0">
    <w:nsid w:val="6A866268"/>
    <w:multiLevelType w:val="hybridMultilevel"/>
    <w:tmpl w:val="0CEAB41C"/>
    <w:lvl w:ilvl="0" w:tplc="D646D676">
      <w:start w:val="2"/>
      <w:numFmt w:val="decimal"/>
      <w:suff w:val="space"/>
      <w:lvlText w:val="(%1)"/>
      <w:lvlJc w:val="left"/>
      <w:pPr>
        <w:ind w:left="0" w:firstLine="709"/>
      </w:pPr>
      <w:rPr>
        <w:rFonts w:ascii="Times New Roman" w:hAnsi="Times New Roman" w:hint="default"/>
        <w:b w:val="0"/>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0E55C33"/>
    <w:multiLevelType w:val="hybridMultilevel"/>
    <w:tmpl w:val="8EFA719C"/>
    <w:lvl w:ilvl="0" w:tplc="515A569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DF627A"/>
    <w:multiLevelType w:val="hybridMultilevel"/>
    <w:tmpl w:val="8F9033C8"/>
    <w:lvl w:ilvl="0" w:tplc="5658D2A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75D82B18"/>
    <w:multiLevelType w:val="hybridMultilevel"/>
    <w:tmpl w:val="D092092C"/>
    <w:lvl w:ilvl="0" w:tplc="E85A4F62">
      <w:start w:val="1"/>
      <mc:AlternateContent>
        <mc:Choice Requires="w14">
          <w:numFmt w:val="custom" w:format="a, ç, ĝ, ..."/>
        </mc:Choice>
        <mc:Fallback>
          <w:numFmt w:val="decimal"/>
        </mc:Fallback>
      </mc:AlternateContent>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167298"/>
    <w:multiLevelType w:val="hybridMultilevel"/>
    <w:tmpl w:val="F8407BB8"/>
    <w:lvl w:ilvl="0" w:tplc="E85A4F62">
      <w:start w:val="1"/>
      <mc:AlternateContent>
        <mc:Choice Requires="w14">
          <w:numFmt w:val="custom" w:format="a, ç, ĝ, ..."/>
        </mc:Choice>
        <mc:Fallback>
          <w:numFmt w:val="decimal"/>
        </mc:Fallback>
      </mc:AlternateContent>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C674676"/>
    <w:multiLevelType w:val="hybridMultilevel"/>
    <w:tmpl w:val="6362FE9C"/>
    <w:lvl w:ilvl="0" w:tplc="9A6213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E107C46"/>
    <w:multiLevelType w:val="hybridMultilevel"/>
    <w:tmpl w:val="43EABB88"/>
    <w:lvl w:ilvl="0" w:tplc="82D83B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08306564">
    <w:abstractNumId w:val="13"/>
  </w:num>
  <w:num w:numId="2" w16cid:durableId="904029900">
    <w:abstractNumId w:val="13"/>
  </w:num>
  <w:num w:numId="3" w16cid:durableId="971132995">
    <w:abstractNumId w:val="13"/>
  </w:num>
  <w:num w:numId="4" w16cid:durableId="6091638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5437677">
    <w:abstractNumId w:val="17"/>
  </w:num>
  <w:num w:numId="6" w16cid:durableId="449932840">
    <w:abstractNumId w:val="31"/>
  </w:num>
  <w:num w:numId="7" w16cid:durableId="395972901">
    <w:abstractNumId w:val="16"/>
  </w:num>
  <w:num w:numId="8" w16cid:durableId="175458954">
    <w:abstractNumId w:val="25"/>
  </w:num>
  <w:num w:numId="9" w16cid:durableId="242381087">
    <w:abstractNumId w:val="8"/>
  </w:num>
  <w:num w:numId="10" w16cid:durableId="1882981441">
    <w:abstractNumId w:val="2"/>
  </w:num>
  <w:num w:numId="11" w16cid:durableId="1751656838">
    <w:abstractNumId w:val="12"/>
  </w:num>
  <w:num w:numId="12" w16cid:durableId="1461148456">
    <w:abstractNumId w:val="30"/>
  </w:num>
  <w:num w:numId="13" w16cid:durableId="281810046">
    <w:abstractNumId w:val="5"/>
  </w:num>
  <w:num w:numId="14" w16cid:durableId="1647398302">
    <w:abstractNumId w:val="26"/>
  </w:num>
  <w:num w:numId="15" w16cid:durableId="1718779298">
    <w:abstractNumId w:val="24"/>
  </w:num>
  <w:num w:numId="16" w16cid:durableId="435372214">
    <w:abstractNumId w:val="32"/>
  </w:num>
  <w:num w:numId="17" w16cid:durableId="1557475221">
    <w:abstractNumId w:val="0"/>
  </w:num>
  <w:num w:numId="18" w16cid:durableId="249586122">
    <w:abstractNumId w:val="20"/>
  </w:num>
  <w:num w:numId="19" w16cid:durableId="8033045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9040234">
    <w:abstractNumId w:val="21"/>
  </w:num>
  <w:num w:numId="21" w16cid:durableId="775710355">
    <w:abstractNumId w:val="28"/>
  </w:num>
  <w:num w:numId="22" w16cid:durableId="2120101144">
    <w:abstractNumId w:val="10"/>
  </w:num>
  <w:num w:numId="23" w16cid:durableId="236213957">
    <w:abstractNumId w:val="27"/>
  </w:num>
  <w:num w:numId="24" w16cid:durableId="816535608">
    <w:abstractNumId w:val="29"/>
  </w:num>
  <w:num w:numId="25" w16cid:durableId="1893496586">
    <w:abstractNumId w:val="16"/>
    <w:lvlOverride w:ilvl="0">
      <w:startOverride w:val="1"/>
    </w:lvlOverride>
    <w:lvlOverride w:ilvl="1">
      <w:startOverride w:val="1"/>
    </w:lvlOverride>
    <w:lvlOverride w:ilvl="2">
      <w:startOverride w:val="1"/>
    </w:lvlOverride>
    <w:lvlOverride w:ilvl="3">
      <w:startOverride w:val="6"/>
    </w:lvlOverride>
    <w:lvlOverride w:ilvl="4">
      <w:startOverride w:val="3"/>
    </w:lvlOverride>
    <w:lvlOverride w:ilvl="5">
      <w:startOverride w:val="7"/>
    </w:lvlOverride>
    <w:lvlOverride w:ilvl="6">
      <w:startOverride w:val="1"/>
    </w:lvlOverride>
    <w:lvlOverride w:ilvl="7">
      <w:startOverride w:val="1"/>
    </w:lvlOverride>
    <w:lvlOverride w:ilvl="8">
      <w:startOverride w:val="1"/>
    </w:lvlOverride>
  </w:num>
  <w:num w:numId="26" w16cid:durableId="1178080624">
    <w:abstractNumId w:val="33"/>
  </w:num>
  <w:num w:numId="27" w16cid:durableId="1403985083">
    <w:abstractNumId w:val="4"/>
  </w:num>
  <w:num w:numId="28" w16cid:durableId="1743140772">
    <w:abstractNumId w:val="7"/>
  </w:num>
  <w:num w:numId="29" w16cid:durableId="247541208">
    <w:abstractNumId w:val="22"/>
  </w:num>
  <w:num w:numId="30" w16cid:durableId="16932710">
    <w:abstractNumId w:val="14"/>
  </w:num>
  <w:num w:numId="31" w16cid:durableId="2120180362">
    <w:abstractNumId w:val="9"/>
  </w:num>
  <w:num w:numId="32" w16cid:durableId="893931139">
    <w:abstractNumId w:val="15"/>
  </w:num>
  <w:num w:numId="33" w16cid:durableId="2139835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3112411">
    <w:abstractNumId w:val="23"/>
  </w:num>
  <w:num w:numId="35" w16cid:durableId="285355606">
    <w:abstractNumId w:val="19"/>
  </w:num>
  <w:num w:numId="36" w16cid:durableId="812672641">
    <w:abstractNumId w:val="6"/>
  </w:num>
  <w:num w:numId="37" w16cid:durableId="1386954156">
    <w:abstractNumId w:val="11"/>
  </w:num>
  <w:num w:numId="38" w16cid:durableId="677465188">
    <w:abstractNumId w:val="3"/>
  </w:num>
  <w:num w:numId="39" w16cid:durableId="863056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9B9"/>
    <w:rsid w:val="000005EF"/>
    <w:rsid w:val="000039B3"/>
    <w:rsid w:val="00004027"/>
    <w:rsid w:val="00004295"/>
    <w:rsid w:val="000047D5"/>
    <w:rsid w:val="00004990"/>
    <w:rsid w:val="00004FB0"/>
    <w:rsid w:val="000061B8"/>
    <w:rsid w:val="00007046"/>
    <w:rsid w:val="00007163"/>
    <w:rsid w:val="000100DA"/>
    <w:rsid w:val="00011ADB"/>
    <w:rsid w:val="000122A6"/>
    <w:rsid w:val="00012B24"/>
    <w:rsid w:val="00014A61"/>
    <w:rsid w:val="00015693"/>
    <w:rsid w:val="00015A47"/>
    <w:rsid w:val="00017728"/>
    <w:rsid w:val="000219E6"/>
    <w:rsid w:val="000224F5"/>
    <w:rsid w:val="0002394F"/>
    <w:rsid w:val="00023AC1"/>
    <w:rsid w:val="000250E4"/>
    <w:rsid w:val="000250EE"/>
    <w:rsid w:val="00031553"/>
    <w:rsid w:val="00031D83"/>
    <w:rsid w:val="00031E97"/>
    <w:rsid w:val="00032121"/>
    <w:rsid w:val="00032CF2"/>
    <w:rsid w:val="00033004"/>
    <w:rsid w:val="00033D30"/>
    <w:rsid w:val="00034AF6"/>
    <w:rsid w:val="00035E5E"/>
    <w:rsid w:val="000363A4"/>
    <w:rsid w:val="00037B84"/>
    <w:rsid w:val="00037C80"/>
    <w:rsid w:val="0004206E"/>
    <w:rsid w:val="00044F4A"/>
    <w:rsid w:val="000458AD"/>
    <w:rsid w:val="00046C09"/>
    <w:rsid w:val="00050A43"/>
    <w:rsid w:val="00050DA1"/>
    <w:rsid w:val="00053BD6"/>
    <w:rsid w:val="00057087"/>
    <w:rsid w:val="00057881"/>
    <w:rsid w:val="00057F68"/>
    <w:rsid w:val="00060A67"/>
    <w:rsid w:val="000612D3"/>
    <w:rsid w:val="00061AEA"/>
    <w:rsid w:val="00061D89"/>
    <w:rsid w:val="00061DAD"/>
    <w:rsid w:val="00065130"/>
    <w:rsid w:val="0006563F"/>
    <w:rsid w:val="00065E01"/>
    <w:rsid w:val="00065EE9"/>
    <w:rsid w:val="00066B92"/>
    <w:rsid w:val="00066CC0"/>
    <w:rsid w:val="00067A60"/>
    <w:rsid w:val="00067ABD"/>
    <w:rsid w:val="00067C98"/>
    <w:rsid w:val="0007049E"/>
    <w:rsid w:val="00071003"/>
    <w:rsid w:val="00071D27"/>
    <w:rsid w:val="0007492B"/>
    <w:rsid w:val="00075369"/>
    <w:rsid w:val="0007630E"/>
    <w:rsid w:val="00077AC6"/>
    <w:rsid w:val="00080F3F"/>
    <w:rsid w:val="00081664"/>
    <w:rsid w:val="00082CA0"/>
    <w:rsid w:val="00083642"/>
    <w:rsid w:val="0008490B"/>
    <w:rsid w:val="000849D3"/>
    <w:rsid w:val="00084BB4"/>
    <w:rsid w:val="000854BC"/>
    <w:rsid w:val="00085AAB"/>
    <w:rsid w:val="00085AAF"/>
    <w:rsid w:val="00085B23"/>
    <w:rsid w:val="00085EDE"/>
    <w:rsid w:val="000864FC"/>
    <w:rsid w:val="0009042C"/>
    <w:rsid w:val="000904FF"/>
    <w:rsid w:val="00090827"/>
    <w:rsid w:val="00090BD9"/>
    <w:rsid w:val="0009197E"/>
    <w:rsid w:val="000924BE"/>
    <w:rsid w:val="00092BC0"/>
    <w:rsid w:val="00092FBB"/>
    <w:rsid w:val="00094CA4"/>
    <w:rsid w:val="000955D7"/>
    <w:rsid w:val="00095CE7"/>
    <w:rsid w:val="00096356"/>
    <w:rsid w:val="00096E1F"/>
    <w:rsid w:val="000A02BD"/>
    <w:rsid w:val="000A230D"/>
    <w:rsid w:val="000A279E"/>
    <w:rsid w:val="000A2814"/>
    <w:rsid w:val="000A41AE"/>
    <w:rsid w:val="000A44C3"/>
    <w:rsid w:val="000A47F9"/>
    <w:rsid w:val="000A4E4F"/>
    <w:rsid w:val="000A5EF9"/>
    <w:rsid w:val="000A60C7"/>
    <w:rsid w:val="000A60F3"/>
    <w:rsid w:val="000A78FD"/>
    <w:rsid w:val="000B09F2"/>
    <w:rsid w:val="000B0BBA"/>
    <w:rsid w:val="000B12AF"/>
    <w:rsid w:val="000B1C39"/>
    <w:rsid w:val="000B30C7"/>
    <w:rsid w:val="000B31CB"/>
    <w:rsid w:val="000B4051"/>
    <w:rsid w:val="000B4133"/>
    <w:rsid w:val="000B5408"/>
    <w:rsid w:val="000B5699"/>
    <w:rsid w:val="000B65F8"/>
    <w:rsid w:val="000B7701"/>
    <w:rsid w:val="000C0033"/>
    <w:rsid w:val="000C019F"/>
    <w:rsid w:val="000C04A7"/>
    <w:rsid w:val="000C2FA6"/>
    <w:rsid w:val="000C335B"/>
    <w:rsid w:val="000C3B63"/>
    <w:rsid w:val="000C3E6E"/>
    <w:rsid w:val="000C4127"/>
    <w:rsid w:val="000C4AAF"/>
    <w:rsid w:val="000C77EA"/>
    <w:rsid w:val="000D09B9"/>
    <w:rsid w:val="000D1BAE"/>
    <w:rsid w:val="000D1BCC"/>
    <w:rsid w:val="000D25BE"/>
    <w:rsid w:val="000D3CFF"/>
    <w:rsid w:val="000D554D"/>
    <w:rsid w:val="000D5D01"/>
    <w:rsid w:val="000D5E71"/>
    <w:rsid w:val="000D6081"/>
    <w:rsid w:val="000D62B8"/>
    <w:rsid w:val="000D77D9"/>
    <w:rsid w:val="000D79B0"/>
    <w:rsid w:val="000E0E68"/>
    <w:rsid w:val="000E30B2"/>
    <w:rsid w:val="000E39AA"/>
    <w:rsid w:val="000E3D25"/>
    <w:rsid w:val="000E46F4"/>
    <w:rsid w:val="000E4EB6"/>
    <w:rsid w:val="000E6705"/>
    <w:rsid w:val="000E6748"/>
    <w:rsid w:val="000E7BE9"/>
    <w:rsid w:val="000F3212"/>
    <w:rsid w:val="000F34D0"/>
    <w:rsid w:val="000F405B"/>
    <w:rsid w:val="000F5096"/>
    <w:rsid w:val="000F5CE4"/>
    <w:rsid w:val="00100A5E"/>
    <w:rsid w:val="001010BA"/>
    <w:rsid w:val="001016DE"/>
    <w:rsid w:val="00101D86"/>
    <w:rsid w:val="00102817"/>
    <w:rsid w:val="0010506F"/>
    <w:rsid w:val="001065EF"/>
    <w:rsid w:val="00110F68"/>
    <w:rsid w:val="00113937"/>
    <w:rsid w:val="001159C2"/>
    <w:rsid w:val="001169D5"/>
    <w:rsid w:val="00117312"/>
    <w:rsid w:val="001201CF"/>
    <w:rsid w:val="00120909"/>
    <w:rsid w:val="00120954"/>
    <w:rsid w:val="00120AE7"/>
    <w:rsid w:val="00121CBB"/>
    <w:rsid w:val="0012283A"/>
    <w:rsid w:val="00125827"/>
    <w:rsid w:val="00126F64"/>
    <w:rsid w:val="0012750D"/>
    <w:rsid w:val="00127B7E"/>
    <w:rsid w:val="00127ED0"/>
    <w:rsid w:val="00132D5E"/>
    <w:rsid w:val="00134144"/>
    <w:rsid w:val="001348F0"/>
    <w:rsid w:val="00135AD0"/>
    <w:rsid w:val="00136F55"/>
    <w:rsid w:val="0013717E"/>
    <w:rsid w:val="00142BC8"/>
    <w:rsid w:val="00143C53"/>
    <w:rsid w:val="00145664"/>
    <w:rsid w:val="00145745"/>
    <w:rsid w:val="00147084"/>
    <w:rsid w:val="00151C35"/>
    <w:rsid w:val="00152018"/>
    <w:rsid w:val="001522A6"/>
    <w:rsid w:val="00152C5D"/>
    <w:rsid w:val="0015530D"/>
    <w:rsid w:val="001554F2"/>
    <w:rsid w:val="001565FC"/>
    <w:rsid w:val="0015660C"/>
    <w:rsid w:val="001578A0"/>
    <w:rsid w:val="0016088E"/>
    <w:rsid w:val="00161428"/>
    <w:rsid w:val="0016283B"/>
    <w:rsid w:val="0016390F"/>
    <w:rsid w:val="00164023"/>
    <w:rsid w:val="00164ACE"/>
    <w:rsid w:val="00165389"/>
    <w:rsid w:val="00165516"/>
    <w:rsid w:val="00166D37"/>
    <w:rsid w:val="00166F20"/>
    <w:rsid w:val="0016714D"/>
    <w:rsid w:val="00171B7C"/>
    <w:rsid w:val="001720C5"/>
    <w:rsid w:val="00174DBE"/>
    <w:rsid w:val="00177E88"/>
    <w:rsid w:val="00180AAC"/>
    <w:rsid w:val="0018174D"/>
    <w:rsid w:val="001823E5"/>
    <w:rsid w:val="001824D1"/>
    <w:rsid w:val="001830F3"/>
    <w:rsid w:val="00183449"/>
    <w:rsid w:val="00183D86"/>
    <w:rsid w:val="00184A7A"/>
    <w:rsid w:val="0018562A"/>
    <w:rsid w:val="0019118F"/>
    <w:rsid w:val="00191E0E"/>
    <w:rsid w:val="00192089"/>
    <w:rsid w:val="001921CD"/>
    <w:rsid w:val="00193267"/>
    <w:rsid w:val="0019334E"/>
    <w:rsid w:val="001A086B"/>
    <w:rsid w:val="001A1014"/>
    <w:rsid w:val="001A18D9"/>
    <w:rsid w:val="001A28FC"/>
    <w:rsid w:val="001A2BD6"/>
    <w:rsid w:val="001A382B"/>
    <w:rsid w:val="001A38CD"/>
    <w:rsid w:val="001A3EC0"/>
    <w:rsid w:val="001A4C6E"/>
    <w:rsid w:val="001A527B"/>
    <w:rsid w:val="001A62CD"/>
    <w:rsid w:val="001A757B"/>
    <w:rsid w:val="001A7B81"/>
    <w:rsid w:val="001A7CA9"/>
    <w:rsid w:val="001B03F4"/>
    <w:rsid w:val="001B08B7"/>
    <w:rsid w:val="001B0EE7"/>
    <w:rsid w:val="001B3404"/>
    <w:rsid w:val="001B3532"/>
    <w:rsid w:val="001B3F5C"/>
    <w:rsid w:val="001B6A44"/>
    <w:rsid w:val="001B725A"/>
    <w:rsid w:val="001B7E5D"/>
    <w:rsid w:val="001C04D6"/>
    <w:rsid w:val="001C0C63"/>
    <w:rsid w:val="001C16D2"/>
    <w:rsid w:val="001C2820"/>
    <w:rsid w:val="001C28A4"/>
    <w:rsid w:val="001C3868"/>
    <w:rsid w:val="001C3BCC"/>
    <w:rsid w:val="001C61D0"/>
    <w:rsid w:val="001C64E8"/>
    <w:rsid w:val="001C7134"/>
    <w:rsid w:val="001C73FB"/>
    <w:rsid w:val="001C7479"/>
    <w:rsid w:val="001C7C26"/>
    <w:rsid w:val="001D0BEA"/>
    <w:rsid w:val="001D1488"/>
    <w:rsid w:val="001D1617"/>
    <w:rsid w:val="001D3108"/>
    <w:rsid w:val="001D4D84"/>
    <w:rsid w:val="001D5054"/>
    <w:rsid w:val="001D64BE"/>
    <w:rsid w:val="001D6C35"/>
    <w:rsid w:val="001D74DF"/>
    <w:rsid w:val="001E078B"/>
    <w:rsid w:val="001E10A1"/>
    <w:rsid w:val="001E143F"/>
    <w:rsid w:val="001E1F77"/>
    <w:rsid w:val="001E20EB"/>
    <w:rsid w:val="001E2EE9"/>
    <w:rsid w:val="001E3D21"/>
    <w:rsid w:val="001E48A9"/>
    <w:rsid w:val="001E69DF"/>
    <w:rsid w:val="001F1F9B"/>
    <w:rsid w:val="001F23C9"/>
    <w:rsid w:val="001F4F3F"/>
    <w:rsid w:val="001F6291"/>
    <w:rsid w:val="001F7256"/>
    <w:rsid w:val="001F7CA7"/>
    <w:rsid w:val="001F7E71"/>
    <w:rsid w:val="002001BD"/>
    <w:rsid w:val="0020065F"/>
    <w:rsid w:val="00201793"/>
    <w:rsid w:val="002044CA"/>
    <w:rsid w:val="002050D0"/>
    <w:rsid w:val="00207FC0"/>
    <w:rsid w:val="002101A0"/>
    <w:rsid w:val="0021527C"/>
    <w:rsid w:val="00215993"/>
    <w:rsid w:val="00217668"/>
    <w:rsid w:val="00220EFF"/>
    <w:rsid w:val="0022282C"/>
    <w:rsid w:val="00224E7C"/>
    <w:rsid w:val="00225BD6"/>
    <w:rsid w:val="00226825"/>
    <w:rsid w:val="0022719F"/>
    <w:rsid w:val="00227C50"/>
    <w:rsid w:val="00227DF2"/>
    <w:rsid w:val="00231423"/>
    <w:rsid w:val="00232DD5"/>
    <w:rsid w:val="00233672"/>
    <w:rsid w:val="0023462A"/>
    <w:rsid w:val="00234854"/>
    <w:rsid w:val="00235233"/>
    <w:rsid w:val="00235746"/>
    <w:rsid w:val="00235B80"/>
    <w:rsid w:val="002373DD"/>
    <w:rsid w:val="002374F4"/>
    <w:rsid w:val="00237C10"/>
    <w:rsid w:val="00241802"/>
    <w:rsid w:val="002422DC"/>
    <w:rsid w:val="002427D3"/>
    <w:rsid w:val="002449C3"/>
    <w:rsid w:val="00245B7D"/>
    <w:rsid w:val="00245E0D"/>
    <w:rsid w:val="00250B86"/>
    <w:rsid w:val="00252ABF"/>
    <w:rsid w:val="00253274"/>
    <w:rsid w:val="00254EC1"/>
    <w:rsid w:val="00255D1F"/>
    <w:rsid w:val="00256CEF"/>
    <w:rsid w:val="00260A83"/>
    <w:rsid w:val="00260A84"/>
    <w:rsid w:val="002612C9"/>
    <w:rsid w:val="0026156F"/>
    <w:rsid w:val="0026233D"/>
    <w:rsid w:val="00263F27"/>
    <w:rsid w:val="00264565"/>
    <w:rsid w:val="00264D6B"/>
    <w:rsid w:val="00266DF9"/>
    <w:rsid w:val="00266F65"/>
    <w:rsid w:val="002702DE"/>
    <w:rsid w:val="002709B5"/>
    <w:rsid w:val="002734C5"/>
    <w:rsid w:val="00274637"/>
    <w:rsid w:val="00274885"/>
    <w:rsid w:val="00274FE2"/>
    <w:rsid w:val="002762F1"/>
    <w:rsid w:val="00276B78"/>
    <w:rsid w:val="00280BC5"/>
    <w:rsid w:val="0028156F"/>
    <w:rsid w:val="00281911"/>
    <w:rsid w:val="002819A8"/>
    <w:rsid w:val="00283AA0"/>
    <w:rsid w:val="002845C5"/>
    <w:rsid w:val="00284CB3"/>
    <w:rsid w:val="00284F83"/>
    <w:rsid w:val="002861CC"/>
    <w:rsid w:val="002863F3"/>
    <w:rsid w:val="002868AD"/>
    <w:rsid w:val="00286D90"/>
    <w:rsid w:val="002879FA"/>
    <w:rsid w:val="00287CCC"/>
    <w:rsid w:val="002901DB"/>
    <w:rsid w:val="002926BF"/>
    <w:rsid w:val="002928A3"/>
    <w:rsid w:val="002952DF"/>
    <w:rsid w:val="00295C4B"/>
    <w:rsid w:val="00296957"/>
    <w:rsid w:val="00296E9B"/>
    <w:rsid w:val="00296FB5"/>
    <w:rsid w:val="002A0D0E"/>
    <w:rsid w:val="002A1767"/>
    <w:rsid w:val="002A1B4A"/>
    <w:rsid w:val="002A2AA5"/>
    <w:rsid w:val="002A4258"/>
    <w:rsid w:val="002A4816"/>
    <w:rsid w:val="002A496D"/>
    <w:rsid w:val="002A53A6"/>
    <w:rsid w:val="002A6254"/>
    <w:rsid w:val="002A6E6A"/>
    <w:rsid w:val="002A6F0D"/>
    <w:rsid w:val="002A7629"/>
    <w:rsid w:val="002B0210"/>
    <w:rsid w:val="002B112E"/>
    <w:rsid w:val="002B17DC"/>
    <w:rsid w:val="002B3784"/>
    <w:rsid w:val="002B3B07"/>
    <w:rsid w:val="002B3F8E"/>
    <w:rsid w:val="002B43E3"/>
    <w:rsid w:val="002B4D50"/>
    <w:rsid w:val="002B51ED"/>
    <w:rsid w:val="002B57B3"/>
    <w:rsid w:val="002B68AC"/>
    <w:rsid w:val="002B6AC5"/>
    <w:rsid w:val="002B6BD0"/>
    <w:rsid w:val="002C0744"/>
    <w:rsid w:val="002C1ECC"/>
    <w:rsid w:val="002C1FF8"/>
    <w:rsid w:val="002C2058"/>
    <w:rsid w:val="002C2A46"/>
    <w:rsid w:val="002C2DC9"/>
    <w:rsid w:val="002C2F3C"/>
    <w:rsid w:val="002C32BA"/>
    <w:rsid w:val="002C3D06"/>
    <w:rsid w:val="002C41A6"/>
    <w:rsid w:val="002C7471"/>
    <w:rsid w:val="002C7FD4"/>
    <w:rsid w:val="002D042D"/>
    <w:rsid w:val="002D0B23"/>
    <w:rsid w:val="002D1DC8"/>
    <w:rsid w:val="002D2402"/>
    <w:rsid w:val="002D2B65"/>
    <w:rsid w:val="002D4A92"/>
    <w:rsid w:val="002D4B30"/>
    <w:rsid w:val="002D5F8F"/>
    <w:rsid w:val="002D5FF6"/>
    <w:rsid w:val="002D66DC"/>
    <w:rsid w:val="002E0238"/>
    <w:rsid w:val="002E087C"/>
    <w:rsid w:val="002E41BA"/>
    <w:rsid w:val="002E4BF2"/>
    <w:rsid w:val="002E6DE8"/>
    <w:rsid w:val="002E7626"/>
    <w:rsid w:val="002F1492"/>
    <w:rsid w:val="002F2BE6"/>
    <w:rsid w:val="002F5716"/>
    <w:rsid w:val="002F5BD2"/>
    <w:rsid w:val="002F68AA"/>
    <w:rsid w:val="002F7B24"/>
    <w:rsid w:val="002F7E0B"/>
    <w:rsid w:val="00300E96"/>
    <w:rsid w:val="003013FB"/>
    <w:rsid w:val="00301CE8"/>
    <w:rsid w:val="0030298F"/>
    <w:rsid w:val="0030360F"/>
    <w:rsid w:val="00304EBE"/>
    <w:rsid w:val="00304FBF"/>
    <w:rsid w:val="00305909"/>
    <w:rsid w:val="003065EA"/>
    <w:rsid w:val="0030712E"/>
    <w:rsid w:val="00311183"/>
    <w:rsid w:val="003117AC"/>
    <w:rsid w:val="00314664"/>
    <w:rsid w:val="00316E31"/>
    <w:rsid w:val="003178A1"/>
    <w:rsid w:val="003201CE"/>
    <w:rsid w:val="003204ED"/>
    <w:rsid w:val="003207F9"/>
    <w:rsid w:val="00320C7E"/>
    <w:rsid w:val="003210E2"/>
    <w:rsid w:val="0032249C"/>
    <w:rsid w:val="003226C4"/>
    <w:rsid w:val="003233D6"/>
    <w:rsid w:val="003236EE"/>
    <w:rsid w:val="00323F66"/>
    <w:rsid w:val="00324E84"/>
    <w:rsid w:val="00326356"/>
    <w:rsid w:val="00326C9E"/>
    <w:rsid w:val="00326CC8"/>
    <w:rsid w:val="00327CEE"/>
    <w:rsid w:val="00330202"/>
    <w:rsid w:val="003303BF"/>
    <w:rsid w:val="0033247F"/>
    <w:rsid w:val="0033443A"/>
    <w:rsid w:val="00336A04"/>
    <w:rsid w:val="00341B70"/>
    <w:rsid w:val="00345635"/>
    <w:rsid w:val="00347147"/>
    <w:rsid w:val="003509C0"/>
    <w:rsid w:val="003525E4"/>
    <w:rsid w:val="00354941"/>
    <w:rsid w:val="00354ACA"/>
    <w:rsid w:val="00361008"/>
    <w:rsid w:val="00361D6D"/>
    <w:rsid w:val="00364B57"/>
    <w:rsid w:val="00365766"/>
    <w:rsid w:val="003675D4"/>
    <w:rsid w:val="00367858"/>
    <w:rsid w:val="00367CF3"/>
    <w:rsid w:val="00371E7C"/>
    <w:rsid w:val="00373757"/>
    <w:rsid w:val="003740AE"/>
    <w:rsid w:val="0037429A"/>
    <w:rsid w:val="003753B1"/>
    <w:rsid w:val="00375E19"/>
    <w:rsid w:val="003763D4"/>
    <w:rsid w:val="00380E33"/>
    <w:rsid w:val="00383624"/>
    <w:rsid w:val="003837F5"/>
    <w:rsid w:val="00383EBD"/>
    <w:rsid w:val="0038489B"/>
    <w:rsid w:val="00385A67"/>
    <w:rsid w:val="00387BDD"/>
    <w:rsid w:val="00387CCF"/>
    <w:rsid w:val="003905F1"/>
    <w:rsid w:val="0039123D"/>
    <w:rsid w:val="0039268B"/>
    <w:rsid w:val="0039289A"/>
    <w:rsid w:val="00393014"/>
    <w:rsid w:val="003937CC"/>
    <w:rsid w:val="00395071"/>
    <w:rsid w:val="00395DFD"/>
    <w:rsid w:val="0039634C"/>
    <w:rsid w:val="00397204"/>
    <w:rsid w:val="00397DE1"/>
    <w:rsid w:val="003A3442"/>
    <w:rsid w:val="003A3C1D"/>
    <w:rsid w:val="003A6763"/>
    <w:rsid w:val="003A6BD7"/>
    <w:rsid w:val="003A739F"/>
    <w:rsid w:val="003A7AC0"/>
    <w:rsid w:val="003B0158"/>
    <w:rsid w:val="003B04BC"/>
    <w:rsid w:val="003B1C4B"/>
    <w:rsid w:val="003B2190"/>
    <w:rsid w:val="003B2623"/>
    <w:rsid w:val="003B3555"/>
    <w:rsid w:val="003B3B23"/>
    <w:rsid w:val="003B516C"/>
    <w:rsid w:val="003C0518"/>
    <w:rsid w:val="003C0D57"/>
    <w:rsid w:val="003C1789"/>
    <w:rsid w:val="003C3896"/>
    <w:rsid w:val="003C39C4"/>
    <w:rsid w:val="003C47EE"/>
    <w:rsid w:val="003C59D4"/>
    <w:rsid w:val="003C780E"/>
    <w:rsid w:val="003D0F31"/>
    <w:rsid w:val="003D1F50"/>
    <w:rsid w:val="003D2693"/>
    <w:rsid w:val="003D2BD5"/>
    <w:rsid w:val="003D40DB"/>
    <w:rsid w:val="003D497E"/>
    <w:rsid w:val="003D4AD9"/>
    <w:rsid w:val="003D4ED7"/>
    <w:rsid w:val="003D5BE4"/>
    <w:rsid w:val="003D65D3"/>
    <w:rsid w:val="003D69B3"/>
    <w:rsid w:val="003D7167"/>
    <w:rsid w:val="003E21B2"/>
    <w:rsid w:val="003E2FDC"/>
    <w:rsid w:val="003E7197"/>
    <w:rsid w:val="003E73A7"/>
    <w:rsid w:val="003E73C0"/>
    <w:rsid w:val="003E776B"/>
    <w:rsid w:val="003E7A77"/>
    <w:rsid w:val="003F0122"/>
    <w:rsid w:val="003F04A8"/>
    <w:rsid w:val="003F154B"/>
    <w:rsid w:val="003F1F9F"/>
    <w:rsid w:val="003F2B91"/>
    <w:rsid w:val="003F32FC"/>
    <w:rsid w:val="003F4D01"/>
    <w:rsid w:val="003F6079"/>
    <w:rsid w:val="003F745A"/>
    <w:rsid w:val="003F7907"/>
    <w:rsid w:val="003F7E77"/>
    <w:rsid w:val="004002AC"/>
    <w:rsid w:val="0040087B"/>
    <w:rsid w:val="00400A8A"/>
    <w:rsid w:val="00401EA9"/>
    <w:rsid w:val="00402D2C"/>
    <w:rsid w:val="00403F86"/>
    <w:rsid w:val="00405494"/>
    <w:rsid w:val="0040560B"/>
    <w:rsid w:val="00405931"/>
    <w:rsid w:val="004076DB"/>
    <w:rsid w:val="00407DD6"/>
    <w:rsid w:val="004101AE"/>
    <w:rsid w:val="004140A7"/>
    <w:rsid w:val="00414F04"/>
    <w:rsid w:val="00415C6E"/>
    <w:rsid w:val="0041750A"/>
    <w:rsid w:val="00417C6D"/>
    <w:rsid w:val="00417EE4"/>
    <w:rsid w:val="0042272D"/>
    <w:rsid w:val="00423C53"/>
    <w:rsid w:val="004254A9"/>
    <w:rsid w:val="00425653"/>
    <w:rsid w:val="004270B2"/>
    <w:rsid w:val="00430C2A"/>
    <w:rsid w:val="00430F98"/>
    <w:rsid w:val="00431D79"/>
    <w:rsid w:val="004336E6"/>
    <w:rsid w:val="004338EB"/>
    <w:rsid w:val="00434293"/>
    <w:rsid w:val="004359F8"/>
    <w:rsid w:val="00435DA1"/>
    <w:rsid w:val="00436CE3"/>
    <w:rsid w:val="004379EF"/>
    <w:rsid w:val="00437B19"/>
    <w:rsid w:val="00440AB4"/>
    <w:rsid w:val="0044138A"/>
    <w:rsid w:val="00441C4B"/>
    <w:rsid w:val="0044210A"/>
    <w:rsid w:val="004425B3"/>
    <w:rsid w:val="00444A53"/>
    <w:rsid w:val="00444C09"/>
    <w:rsid w:val="004465AC"/>
    <w:rsid w:val="00446C96"/>
    <w:rsid w:val="00447833"/>
    <w:rsid w:val="0045074A"/>
    <w:rsid w:val="00451BBF"/>
    <w:rsid w:val="00452080"/>
    <w:rsid w:val="004523BA"/>
    <w:rsid w:val="00454A86"/>
    <w:rsid w:val="00454EEE"/>
    <w:rsid w:val="004557B8"/>
    <w:rsid w:val="004558B2"/>
    <w:rsid w:val="00455A61"/>
    <w:rsid w:val="00456B46"/>
    <w:rsid w:val="00457CE1"/>
    <w:rsid w:val="0046474E"/>
    <w:rsid w:val="004650D6"/>
    <w:rsid w:val="00465C86"/>
    <w:rsid w:val="0046665C"/>
    <w:rsid w:val="004667F2"/>
    <w:rsid w:val="00470932"/>
    <w:rsid w:val="00471875"/>
    <w:rsid w:val="0047205E"/>
    <w:rsid w:val="0047237E"/>
    <w:rsid w:val="00472B11"/>
    <w:rsid w:val="004756F2"/>
    <w:rsid w:val="00476BBF"/>
    <w:rsid w:val="00476CDF"/>
    <w:rsid w:val="00481E73"/>
    <w:rsid w:val="00483A8A"/>
    <w:rsid w:val="004859D5"/>
    <w:rsid w:val="00486A1A"/>
    <w:rsid w:val="00492CFD"/>
    <w:rsid w:val="004948F1"/>
    <w:rsid w:val="004950C2"/>
    <w:rsid w:val="004959E3"/>
    <w:rsid w:val="00497C97"/>
    <w:rsid w:val="004A0795"/>
    <w:rsid w:val="004A07AD"/>
    <w:rsid w:val="004A10F7"/>
    <w:rsid w:val="004A4376"/>
    <w:rsid w:val="004A4B9F"/>
    <w:rsid w:val="004A55D6"/>
    <w:rsid w:val="004A630A"/>
    <w:rsid w:val="004A79CF"/>
    <w:rsid w:val="004B06E7"/>
    <w:rsid w:val="004B2D7E"/>
    <w:rsid w:val="004B5913"/>
    <w:rsid w:val="004B5D05"/>
    <w:rsid w:val="004B6006"/>
    <w:rsid w:val="004B614A"/>
    <w:rsid w:val="004C0370"/>
    <w:rsid w:val="004C0C89"/>
    <w:rsid w:val="004C1BA5"/>
    <w:rsid w:val="004C2689"/>
    <w:rsid w:val="004C6EE6"/>
    <w:rsid w:val="004C761D"/>
    <w:rsid w:val="004D06C5"/>
    <w:rsid w:val="004D1076"/>
    <w:rsid w:val="004D24A5"/>
    <w:rsid w:val="004D2C8B"/>
    <w:rsid w:val="004D2FAE"/>
    <w:rsid w:val="004D37DE"/>
    <w:rsid w:val="004D391E"/>
    <w:rsid w:val="004D4AE8"/>
    <w:rsid w:val="004D50A8"/>
    <w:rsid w:val="004D7CB3"/>
    <w:rsid w:val="004E00B6"/>
    <w:rsid w:val="004E0863"/>
    <w:rsid w:val="004E0C68"/>
    <w:rsid w:val="004E12F3"/>
    <w:rsid w:val="004E2223"/>
    <w:rsid w:val="004E499A"/>
    <w:rsid w:val="004E626C"/>
    <w:rsid w:val="004E683F"/>
    <w:rsid w:val="004E71E4"/>
    <w:rsid w:val="004F1A09"/>
    <w:rsid w:val="004F3601"/>
    <w:rsid w:val="004F3884"/>
    <w:rsid w:val="004F3C64"/>
    <w:rsid w:val="004F3D5B"/>
    <w:rsid w:val="004F52EA"/>
    <w:rsid w:val="004F55CA"/>
    <w:rsid w:val="004F63DA"/>
    <w:rsid w:val="004F6BBE"/>
    <w:rsid w:val="004F6D2A"/>
    <w:rsid w:val="005003D8"/>
    <w:rsid w:val="00500BDE"/>
    <w:rsid w:val="00502105"/>
    <w:rsid w:val="00502C45"/>
    <w:rsid w:val="00505A2C"/>
    <w:rsid w:val="00505B5E"/>
    <w:rsid w:val="0050625F"/>
    <w:rsid w:val="00506B2A"/>
    <w:rsid w:val="0051122A"/>
    <w:rsid w:val="0051139D"/>
    <w:rsid w:val="00511922"/>
    <w:rsid w:val="0051205C"/>
    <w:rsid w:val="00514F6F"/>
    <w:rsid w:val="005162D3"/>
    <w:rsid w:val="00516CE2"/>
    <w:rsid w:val="005171D5"/>
    <w:rsid w:val="005171FB"/>
    <w:rsid w:val="005172EC"/>
    <w:rsid w:val="00517D6F"/>
    <w:rsid w:val="00521974"/>
    <w:rsid w:val="005233A0"/>
    <w:rsid w:val="00523E23"/>
    <w:rsid w:val="0052455B"/>
    <w:rsid w:val="005252E9"/>
    <w:rsid w:val="00525748"/>
    <w:rsid w:val="00525C8B"/>
    <w:rsid w:val="00526E4B"/>
    <w:rsid w:val="0053086E"/>
    <w:rsid w:val="005344C4"/>
    <w:rsid w:val="005349F9"/>
    <w:rsid w:val="00534DC3"/>
    <w:rsid w:val="00540A55"/>
    <w:rsid w:val="005429D0"/>
    <w:rsid w:val="00544D44"/>
    <w:rsid w:val="0054503C"/>
    <w:rsid w:val="005450C8"/>
    <w:rsid w:val="00546610"/>
    <w:rsid w:val="00546650"/>
    <w:rsid w:val="0054673E"/>
    <w:rsid w:val="00550273"/>
    <w:rsid w:val="00550BAC"/>
    <w:rsid w:val="00550D9E"/>
    <w:rsid w:val="00551800"/>
    <w:rsid w:val="00552655"/>
    <w:rsid w:val="00552815"/>
    <w:rsid w:val="005529E4"/>
    <w:rsid w:val="00553F10"/>
    <w:rsid w:val="00554953"/>
    <w:rsid w:val="005561D7"/>
    <w:rsid w:val="00560540"/>
    <w:rsid w:val="00562465"/>
    <w:rsid w:val="00562D77"/>
    <w:rsid w:val="00562E62"/>
    <w:rsid w:val="00563A55"/>
    <w:rsid w:val="0056423E"/>
    <w:rsid w:val="00565C12"/>
    <w:rsid w:val="005670E9"/>
    <w:rsid w:val="005700B9"/>
    <w:rsid w:val="00570BE3"/>
    <w:rsid w:val="00570E72"/>
    <w:rsid w:val="00572BD9"/>
    <w:rsid w:val="005809F0"/>
    <w:rsid w:val="00580C08"/>
    <w:rsid w:val="0058128C"/>
    <w:rsid w:val="00581451"/>
    <w:rsid w:val="00581CDC"/>
    <w:rsid w:val="00583E16"/>
    <w:rsid w:val="00584AE7"/>
    <w:rsid w:val="005865AA"/>
    <w:rsid w:val="0058784E"/>
    <w:rsid w:val="005900EB"/>
    <w:rsid w:val="005902DD"/>
    <w:rsid w:val="00590B79"/>
    <w:rsid w:val="00591F65"/>
    <w:rsid w:val="0059336D"/>
    <w:rsid w:val="005936AC"/>
    <w:rsid w:val="00593AE7"/>
    <w:rsid w:val="005955DA"/>
    <w:rsid w:val="00595647"/>
    <w:rsid w:val="00596401"/>
    <w:rsid w:val="00596930"/>
    <w:rsid w:val="00597769"/>
    <w:rsid w:val="005978A0"/>
    <w:rsid w:val="005A0E7E"/>
    <w:rsid w:val="005A1D39"/>
    <w:rsid w:val="005A2BF9"/>
    <w:rsid w:val="005A45C0"/>
    <w:rsid w:val="005A49EF"/>
    <w:rsid w:val="005A636C"/>
    <w:rsid w:val="005B0DDC"/>
    <w:rsid w:val="005B1650"/>
    <w:rsid w:val="005B244F"/>
    <w:rsid w:val="005B3194"/>
    <w:rsid w:val="005B343E"/>
    <w:rsid w:val="005B572D"/>
    <w:rsid w:val="005B65BA"/>
    <w:rsid w:val="005B6986"/>
    <w:rsid w:val="005B71C8"/>
    <w:rsid w:val="005C024B"/>
    <w:rsid w:val="005C1C54"/>
    <w:rsid w:val="005C3950"/>
    <w:rsid w:val="005C3DA2"/>
    <w:rsid w:val="005C44F9"/>
    <w:rsid w:val="005C4BB4"/>
    <w:rsid w:val="005C5124"/>
    <w:rsid w:val="005C548C"/>
    <w:rsid w:val="005C730E"/>
    <w:rsid w:val="005D0119"/>
    <w:rsid w:val="005D0A83"/>
    <w:rsid w:val="005D113A"/>
    <w:rsid w:val="005D12F0"/>
    <w:rsid w:val="005D1637"/>
    <w:rsid w:val="005D19DE"/>
    <w:rsid w:val="005D2024"/>
    <w:rsid w:val="005D3334"/>
    <w:rsid w:val="005D4476"/>
    <w:rsid w:val="005D5443"/>
    <w:rsid w:val="005D547E"/>
    <w:rsid w:val="005D5E66"/>
    <w:rsid w:val="005D6792"/>
    <w:rsid w:val="005D6855"/>
    <w:rsid w:val="005E00D5"/>
    <w:rsid w:val="005E2155"/>
    <w:rsid w:val="005E41A5"/>
    <w:rsid w:val="005E4C6F"/>
    <w:rsid w:val="005E4E7A"/>
    <w:rsid w:val="005E57F1"/>
    <w:rsid w:val="005E6D0F"/>
    <w:rsid w:val="005E7D45"/>
    <w:rsid w:val="005F012B"/>
    <w:rsid w:val="005F104F"/>
    <w:rsid w:val="005F1DB3"/>
    <w:rsid w:val="005F38C3"/>
    <w:rsid w:val="005F3AC5"/>
    <w:rsid w:val="005F4F72"/>
    <w:rsid w:val="005F532D"/>
    <w:rsid w:val="005F6F92"/>
    <w:rsid w:val="005F797B"/>
    <w:rsid w:val="005F7C4F"/>
    <w:rsid w:val="0060028E"/>
    <w:rsid w:val="006011A6"/>
    <w:rsid w:val="00601467"/>
    <w:rsid w:val="00601730"/>
    <w:rsid w:val="00601CB0"/>
    <w:rsid w:val="00604160"/>
    <w:rsid w:val="006042A9"/>
    <w:rsid w:val="00606F2F"/>
    <w:rsid w:val="0060735D"/>
    <w:rsid w:val="00607899"/>
    <w:rsid w:val="0061307E"/>
    <w:rsid w:val="006140E9"/>
    <w:rsid w:val="006141F6"/>
    <w:rsid w:val="00614B32"/>
    <w:rsid w:val="00614BA1"/>
    <w:rsid w:val="00614D77"/>
    <w:rsid w:val="00615974"/>
    <w:rsid w:val="00615A0F"/>
    <w:rsid w:val="00615D98"/>
    <w:rsid w:val="006168E2"/>
    <w:rsid w:val="0061698F"/>
    <w:rsid w:val="006169BD"/>
    <w:rsid w:val="0061766E"/>
    <w:rsid w:val="00617CAC"/>
    <w:rsid w:val="00617D38"/>
    <w:rsid w:val="00617EB7"/>
    <w:rsid w:val="00620A1A"/>
    <w:rsid w:val="0062141D"/>
    <w:rsid w:val="006222C5"/>
    <w:rsid w:val="0062234C"/>
    <w:rsid w:val="0062245D"/>
    <w:rsid w:val="00622CEE"/>
    <w:rsid w:val="006236B0"/>
    <w:rsid w:val="00623CDA"/>
    <w:rsid w:val="0062434B"/>
    <w:rsid w:val="00625556"/>
    <w:rsid w:val="0062702B"/>
    <w:rsid w:val="00627513"/>
    <w:rsid w:val="006277C1"/>
    <w:rsid w:val="006330DA"/>
    <w:rsid w:val="0063392F"/>
    <w:rsid w:val="00634F62"/>
    <w:rsid w:val="00637E00"/>
    <w:rsid w:val="0064039D"/>
    <w:rsid w:val="0064161A"/>
    <w:rsid w:val="00641A11"/>
    <w:rsid w:val="0064282F"/>
    <w:rsid w:val="00642B49"/>
    <w:rsid w:val="00643088"/>
    <w:rsid w:val="0064366A"/>
    <w:rsid w:val="00644AC2"/>
    <w:rsid w:val="006453A6"/>
    <w:rsid w:val="0064718C"/>
    <w:rsid w:val="006472B5"/>
    <w:rsid w:val="00650924"/>
    <w:rsid w:val="0065183D"/>
    <w:rsid w:val="00654269"/>
    <w:rsid w:val="00655546"/>
    <w:rsid w:val="00655C3A"/>
    <w:rsid w:val="0065620E"/>
    <w:rsid w:val="00657A42"/>
    <w:rsid w:val="00657A62"/>
    <w:rsid w:val="00660713"/>
    <w:rsid w:val="006619EE"/>
    <w:rsid w:val="00664BBD"/>
    <w:rsid w:val="00664BFD"/>
    <w:rsid w:val="006653FD"/>
    <w:rsid w:val="0066683F"/>
    <w:rsid w:val="00666E6F"/>
    <w:rsid w:val="00667351"/>
    <w:rsid w:val="006678A1"/>
    <w:rsid w:val="00671719"/>
    <w:rsid w:val="00671C99"/>
    <w:rsid w:val="00673F70"/>
    <w:rsid w:val="00674B23"/>
    <w:rsid w:val="00674DF7"/>
    <w:rsid w:val="00674E15"/>
    <w:rsid w:val="0067623F"/>
    <w:rsid w:val="00676643"/>
    <w:rsid w:val="0067667D"/>
    <w:rsid w:val="00677A4E"/>
    <w:rsid w:val="006826DE"/>
    <w:rsid w:val="00682FCD"/>
    <w:rsid w:val="0068310D"/>
    <w:rsid w:val="00683E25"/>
    <w:rsid w:val="0068408D"/>
    <w:rsid w:val="00685896"/>
    <w:rsid w:val="00687057"/>
    <w:rsid w:val="00690A7D"/>
    <w:rsid w:val="00690C7D"/>
    <w:rsid w:val="00691450"/>
    <w:rsid w:val="0069176A"/>
    <w:rsid w:val="0069196A"/>
    <w:rsid w:val="00691F51"/>
    <w:rsid w:val="006921DD"/>
    <w:rsid w:val="006923CF"/>
    <w:rsid w:val="00692D84"/>
    <w:rsid w:val="0069335B"/>
    <w:rsid w:val="00693CBE"/>
    <w:rsid w:val="00695278"/>
    <w:rsid w:val="00695A9D"/>
    <w:rsid w:val="00696C00"/>
    <w:rsid w:val="0069730A"/>
    <w:rsid w:val="006A036A"/>
    <w:rsid w:val="006A1A07"/>
    <w:rsid w:val="006A2048"/>
    <w:rsid w:val="006A639C"/>
    <w:rsid w:val="006A6FF9"/>
    <w:rsid w:val="006A713C"/>
    <w:rsid w:val="006B1F90"/>
    <w:rsid w:val="006B2E86"/>
    <w:rsid w:val="006B40BE"/>
    <w:rsid w:val="006B45A2"/>
    <w:rsid w:val="006B4E74"/>
    <w:rsid w:val="006B4F7F"/>
    <w:rsid w:val="006B5AC6"/>
    <w:rsid w:val="006B5BA2"/>
    <w:rsid w:val="006C005F"/>
    <w:rsid w:val="006C0938"/>
    <w:rsid w:val="006C0950"/>
    <w:rsid w:val="006C1E91"/>
    <w:rsid w:val="006C2919"/>
    <w:rsid w:val="006C2EE4"/>
    <w:rsid w:val="006C3E30"/>
    <w:rsid w:val="006C641D"/>
    <w:rsid w:val="006D43FB"/>
    <w:rsid w:val="006D4B80"/>
    <w:rsid w:val="006D57D4"/>
    <w:rsid w:val="006D585C"/>
    <w:rsid w:val="006D594A"/>
    <w:rsid w:val="006D60BC"/>
    <w:rsid w:val="006D7142"/>
    <w:rsid w:val="006E0EAA"/>
    <w:rsid w:val="006E136C"/>
    <w:rsid w:val="006E2C15"/>
    <w:rsid w:val="006E2C83"/>
    <w:rsid w:val="006E34D3"/>
    <w:rsid w:val="006E5C96"/>
    <w:rsid w:val="006E627F"/>
    <w:rsid w:val="006E72B9"/>
    <w:rsid w:val="006F004E"/>
    <w:rsid w:val="006F00D8"/>
    <w:rsid w:val="006F0B46"/>
    <w:rsid w:val="006F0DAC"/>
    <w:rsid w:val="006F1D5A"/>
    <w:rsid w:val="006F23E4"/>
    <w:rsid w:val="006F2A10"/>
    <w:rsid w:val="006F3EB4"/>
    <w:rsid w:val="006F4AFA"/>
    <w:rsid w:val="006F5820"/>
    <w:rsid w:val="006F588C"/>
    <w:rsid w:val="006F58FD"/>
    <w:rsid w:val="006F5E6C"/>
    <w:rsid w:val="006F6ADB"/>
    <w:rsid w:val="006F7266"/>
    <w:rsid w:val="006F73B2"/>
    <w:rsid w:val="006F74AC"/>
    <w:rsid w:val="006F7913"/>
    <w:rsid w:val="00700015"/>
    <w:rsid w:val="00701B05"/>
    <w:rsid w:val="00701FE6"/>
    <w:rsid w:val="007045DB"/>
    <w:rsid w:val="0070473C"/>
    <w:rsid w:val="00712E0A"/>
    <w:rsid w:val="007133DF"/>
    <w:rsid w:val="007136B8"/>
    <w:rsid w:val="007140CC"/>
    <w:rsid w:val="007166F9"/>
    <w:rsid w:val="00716AB0"/>
    <w:rsid w:val="0072231A"/>
    <w:rsid w:val="00723CF5"/>
    <w:rsid w:val="00724FBE"/>
    <w:rsid w:val="007256A2"/>
    <w:rsid w:val="007306B5"/>
    <w:rsid w:val="007319CF"/>
    <w:rsid w:val="00731C4E"/>
    <w:rsid w:val="00732764"/>
    <w:rsid w:val="0073279A"/>
    <w:rsid w:val="00732A86"/>
    <w:rsid w:val="00732AE6"/>
    <w:rsid w:val="00732C96"/>
    <w:rsid w:val="00732D58"/>
    <w:rsid w:val="00733B92"/>
    <w:rsid w:val="007342A3"/>
    <w:rsid w:val="00735000"/>
    <w:rsid w:val="00737FC6"/>
    <w:rsid w:val="00740D46"/>
    <w:rsid w:val="00741FA1"/>
    <w:rsid w:val="0074398B"/>
    <w:rsid w:val="00746EBD"/>
    <w:rsid w:val="007471D7"/>
    <w:rsid w:val="00747870"/>
    <w:rsid w:val="00747902"/>
    <w:rsid w:val="007504A8"/>
    <w:rsid w:val="00750A19"/>
    <w:rsid w:val="00753056"/>
    <w:rsid w:val="007532BF"/>
    <w:rsid w:val="007532E2"/>
    <w:rsid w:val="00753474"/>
    <w:rsid w:val="00753EFC"/>
    <w:rsid w:val="00760388"/>
    <w:rsid w:val="00760770"/>
    <w:rsid w:val="00762BD6"/>
    <w:rsid w:val="00763392"/>
    <w:rsid w:val="0076449A"/>
    <w:rsid w:val="007658EB"/>
    <w:rsid w:val="00765C1B"/>
    <w:rsid w:val="0076627B"/>
    <w:rsid w:val="007669B2"/>
    <w:rsid w:val="00766DBD"/>
    <w:rsid w:val="00770FB3"/>
    <w:rsid w:val="00771071"/>
    <w:rsid w:val="007717F1"/>
    <w:rsid w:val="00771A11"/>
    <w:rsid w:val="00772096"/>
    <w:rsid w:val="00772EFA"/>
    <w:rsid w:val="007739CF"/>
    <w:rsid w:val="00774F43"/>
    <w:rsid w:val="00776774"/>
    <w:rsid w:val="007768E1"/>
    <w:rsid w:val="00782862"/>
    <w:rsid w:val="00782AD8"/>
    <w:rsid w:val="00783B47"/>
    <w:rsid w:val="00785F9A"/>
    <w:rsid w:val="00786D79"/>
    <w:rsid w:val="00787204"/>
    <w:rsid w:val="00787EA0"/>
    <w:rsid w:val="0079096A"/>
    <w:rsid w:val="00792F97"/>
    <w:rsid w:val="0079378F"/>
    <w:rsid w:val="00795EE2"/>
    <w:rsid w:val="007A173C"/>
    <w:rsid w:val="007A1F4E"/>
    <w:rsid w:val="007A470D"/>
    <w:rsid w:val="007A541E"/>
    <w:rsid w:val="007A59F4"/>
    <w:rsid w:val="007A6E57"/>
    <w:rsid w:val="007B0220"/>
    <w:rsid w:val="007B1489"/>
    <w:rsid w:val="007B1BA0"/>
    <w:rsid w:val="007B1F68"/>
    <w:rsid w:val="007B2447"/>
    <w:rsid w:val="007B27B3"/>
    <w:rsid w:val="007B3BD5"/>
    <w:rsid w:val="007B47CA"/>
    <w:rsid w:val="007B54F8"/>
    <w:rsid w:val="007B7BA0"/>
    <w:rsid w:val="007C0673"/>
    <w:rsid w:val="007C0C48"/>
    <w:rsid w:val="007C24C0"/>
    <w:rsid w:val="007C38F6"/>
    <w:rsid w:val="007C4077"/>
    <w:rsid w:val="007C5035"/>
    <w:rsid w:val="007C664F"/>
    <w:rsid w:val="007C76C0"/>
    <w:rsid w:val="007D05A5"/>
    <w:rsid w:val="007D0DAC"/>
    <w:rsid w:val="007D13FB"/>
    <w:rsid w:val="007D1D8C"/>
    <w:rsid w:val="007D286D"/>
    <w:rsid w:val="007D4A61"/>
    <w:rsid w:val="007D4D58"/>
    <w:rsid w:val="007D582E"/>
    <w:rsid w:val="007D6F21"/>
    <w:rsid w:val="007E011D"/>
    <w:rsid w:val="007E0A53"/>
    <w:rsid w:val="007E35EC"/>
    <w:rsid w:val="007E3FBB"/>
    <w:rsid w:val="007E470B"/>
    <w:rsid w:val="007E544A"/>
    <w:rsid w:val="007E6B2B"/>
    <w:rsid w:val="007E700F"/>
    <w:rsid w:val="007F14DB"/>
    <w:rsid w:val="007F23C2"/>
    <w:rsid w:val="007F2F34"/>
    <w:rsid w:val="007F3626"/>
    <w:rsid w:val="007F3F17"/>
    <w:rsid w:val="007F4973"/>
    <w:rsid w:val="007F4E6D"/>
    <w:rsid w:val="007F59D4"/>
    <w:rsid w:val="007F6B9E"/>
    <w:rsid w:val="007F7D61"/>
    <w:rsid w:val="007F7FCE"/>
    <w:rsid w:val="0080052E"/>
    <w:rsid w:val="00800BAF"/>
    <w:rsid w:val="008034F9"/>
    <w:rsid w:val="00803834"/>
    <w:rsid w:val="00803FE4"/>
    <w:rsid w:val="00804D02"/>
    <w:rsid w:val="008053AF"/>
    <w:rsid w:val="00805687"/>
    <w:rsid w:val="00806746"/>
    <w:rsid w:val="00806B05"/>
    <w:rsid w:val="00807D83"/>
    <w:rsid w:val="00807DA5"/>
    <w:rsid w:val="00807DEC"/>
    <w:rsid w:val="00807F1F"/>
    <w:rsid w:val="008107A4"/>
    <w:rsid w:val="00810A3F"/>
    <w:rsid w:val="00810BAE"/>
    <w:rsid w:val="00810C68"/>
    <w:rsid w:val="00811031"/>
    <w:rsid w:val="00811274"/>
    <w:rsid w:val="0081181C"/>
    <w:rsid w:val="00811AAD"/>
    <w:rsid w:val="00812660"/>
    <w:rsid w:val="00813082"/>
    <w:rsid w:val="008130E5"/>
    <w:rsid w:val="00813D16"/>
    <w:rsid w:val="008160AD"/>
    <w:rsid w:val="00816182"/>
    <w:rsid w:val="0081636D"/>
    <w:rsid w:val="00820782"/>
    <w:rsid w:val="00821BFC"/>
    <w:rsid w:val="008227E9"/>
    <w:rsid w:val="008228C7"/>
    <w:rsid w:val="00822F3A"/>
    <w:rsid w:val="00823BDC"/>
    <w:rsid w:val="00823BF8"/>
    <w:rsid w:val="00824E1A"/>
    <w:rsid w:val="0083030A"/>
    <w:rsid w:val="00830DA7"/>
    <w:rsid w:val="00830FAA"/>
    <w:rsid w:val="008322AE"/>
    <w:rsid w:val="0083280D"/>
    <w:rsid w:val="0083363A"/>
    <w:rsid w:val="00834FA3"/>
    <w:rsid w:val="00837942"/>
    <w:rsid w:val="00842BF5"/>
    <w:rsid w:val="00844DDE"/>
    <w:rsid w:val="00847828"/>
    <w:rsid w:val="008501C3"/>
    <w:rsid w:val="00850476"/>
    <w:rsid w:val="0085127F"/>
    <w:rsid w:val="0085422C"/>
    <w:rsid w:val="0085679D"/>
    <w:rsid w:val="00856EF3"/>
    <w:rsid w:val="00857154"/>
    <w:rsid w:val="008574AF"/>
    <w:rsid w:val="008639EE"/>
    <w:rsid w:val="0086736E"/>
    <w:rsid w:val="008673FB"/>
    <w:rsid w:val="00870345"/>
    <w:rsid w:val="00870439"/>
    <w:rsid w:val="008710D4"/>
    <w:rsid w:val="00871E1F"/>
    <w:rsid w:val="008721A7"/>
    <w:rsid w:val="00872785"/>
    <w:rsid w:val="008729CA"/>
    <w:rsid w:val="0087444D"/>
    <w:rsid w:val="0087573A"/>
    <w:rsid w:val="00875F65"/>
    <w:rsid w:val="008800AD"/>
    <w:rsid w:val="00880AB6"/>
    <w:rsid w:val="008833AF"/>
    <w:rsid w:val="00883630"/>
    <w:rsid w:val="00883756"/>
    <w:rsid w:val="0088480B"/>
    <w:rsid w:val="0088584E"/>
    <w:rsid w:val="0088702F"/>
    <w:rsid w:val="00887689"/>
    <w:rsid w:val="0088789D"/>
    <w:rsid w:val="0089196E"/>
    <w:rsid w:val="008931C6"/>
    <w:rsid w:val="00893ABA"/>
    <w:rsid w:val="00893E7E"/>
    <w:rsid w:val="00895D29"/>
    <w:rsid w:val="00897B7F"/>
    <w:rsid w:val="00897BAF"/>
    <w:rsid w:val="00897D04"/>
    <w:rsid w:val="008A0E7B"/>
    <w:rsid w:val="008A0F72"/>
    <w:rsid w:val="008A1CB1"/>
    <w:rsid w:val="008A3176"/>
    <w:rsid w:val="008A382F"/>
    <w:rsid w:val="008A3B02"/>
    <w:rsid w:val="008A5DF4"/>
    <w:rsid w:val="008A6090"/>
    <w:rsid w:val="008A7E3F"/>
    <w:rsid w:val="008B0557"/>
    <w:rsid w:val="008B07EA"/>
    <w:rsid w:val="008B1556"/>
    <w:rsid w:val="008B16AE"/>
    <w:rsid w:val="008B1D52"/>
    <w:rsid w:val="008B1E18"/>
    <w:rsid w:val="008B1EBD"/>
    <w:rsid w:val="008B2521"/>
    <w:rsid w:val="008B2CFA"/>
    <w:rsid w:val="008B3F70"/>
    <w:rsid w:val="008B4C57"/>
    <w:rsid w:val="008B706D"/>
    <w:rsid w:val="008B7B88"/>
    <w:rsid w:val="008C00A1"/>
    <w:rsid w:val="008C079A"/>
    <w:rsid w:val="008C2B07"/>
    <w:rsid w:val="008C392D"/>
    <w:rsid w:val="008C412C"/>
    <w:rsid w:val="008C56AB"/>
    <w:rsid w:val="008C73FD"/>
    <w:rsid w:val="008D003F"/>
    <w:rsid w:val="008D1921"/>
    <w:rsid w:val="008D2099"/>
    <w:rsid w:val="008D2B09"/>
    <w:rsid w:val="008D34A6"/>
    <w:rsid w:val="008D3522"/>
    <w:rsid w:val="008D51CB"/>
    <w:rsid w:val="008D6CD7"/>
    <w:rsid w:val="008D75D5"/>
    <w:rsid w:val="008E0909"/>
    <w:rsid w:val="008E45BB"/>
    <w:rsid w:val="008E4871"/>
    <w:rsid w:val="008E494F"/>
    <w:rsid w:val="008E6921"/>
    <w:rsid w:val="008E7718"/>
    <w:rsid w:val="008E7901"/>
    <w:rsid w:val="008F045C"/>
    <w:rsid w:val="008F0D42"/>
    <w:rsid w:val="008F0E2F"/>
    <w:rsid w:val="008F2629"/>
    <w:rsid w:val="008F2839"/>
    <w:rsid w:val="008F289B"/>
    <w:rsid w:val="008F29EA"/>
    <w:rsid w:val="008F2E1A"/>
    <w:rsid w:val="008F2E5D"/>
    <w:rsid w:val="008F3957"/>
    <w:rsid w:val="008F4CE1"/>
    <w:rsid w:val="008F58F7"/>
    <w:rsid w:val="008F6DBD"/>
    <w:rsid w:val="008F7C70"/>
    <w:rsid w:val="00901023"/>
    <w:rsid w:val="009045A5"/>
    <w:rsid w:val="00905959"/>
    <w:rsid w:val="00905B52"/>
    <w:rsid w:val="00905F1E"/>
    <w:rsid w:val="00914045"/>
    <w:rsid w:val="0091427D"/>
    <w:rsid w:val="00914762"/>
    <w:rsid w:val="00914A7E"/>
    <w:rsid w:val="00914EDB"/>
    <w:rsid w:val="009150A1"/>
    <w:rsid w:val="00915435"/>
    <w:rsid w:val="00915D6E"/>
    <w:rsid w:val="00916B99"/>
    <w:rsid w:val="00916EE1"/>
    <w:rsid w:val="00917B0F"/>
    <w:rsid w:val="00920EDD"/>
    <w:rsid w:val="0092189F"/>
    <w:rsid w:val="00921C15"/>
    <w:rsid w:val="00922549"/>
    <w:rsid w:val="00924D4F"/>
    <w:rsid w:val="00925D44"/>
    <w:rsid w:val="00926373"/>
    <w:rsid w:val="00931E32"/>
    <w:rsid w:val="00932071"/>
    <w:rsid w:val="009326F9"/>
    <w:rsid w:val="0093414A"/>
    <w:rsid w:val="00935FB7"/>
    <w:rsid w:val="00940488"/>
    <w:rsid w:val="00941012"/>
    <w:rsid w:val="00941237"/>
    <w:rsid w:val="009415DD"/>
    <w:rsid w:val="00941AB7"/>
    <w:rsid w:val="009424BD"/>
    <w:rsid w:val="00942B59"/>
    <w:rsid w:val="00942D0B"/>
    <w:rsid w:val="0094387E"/>
    <w:rsid w:val="00943FFA"/>
    <w:rsid w:val="009457B3"/>
    <w:rsid w:val="0094588F"/>
    <w:rsid w:val="009468A0"/>
    <w:rsid w:val="00946BAE"/>
    <w:rsid w:val="00947148"/>
    <w:rsid w:val="00950036"/>
    <w:rsid w:val="009505F9"/>
    <w:rsid w:val="00950C33"/>
    <w:rsid w:val="00951A43"/>
    <w:rsid w:val="00953D63"/>
    <w:rsid w:val="00953E31"/>
    <w:rsid w:val="009557E2"/>
    <w:rsid w:val="00955B18"/>
    <w:rsid w:val="00955EBF"/>
    <w:rsid w:val="00960269"/>
    <w:rsid w:val="009609F7"/>
    <w:rsid w:val="00961001"/>
    <w:rsid w:val="0096136C"/>
    <w:rsid w:val="0096181A"/>
    <w:rsid w:val="0096343A"/>
    <w:rsid w:val="0096460D"/>
    <w:rsid w:val="0096775C"/>
    <w:rsid w:val="00972E6E"/>
    <w:rsid w:val="00973C22"/>
    <w:rsid w:val="00973D28"/>
    <w:rsid w:val="00974989"/>
    <w:rsid w:val="00975E8F"/>
    <w:rsid w:val="00976979"/>
    <w:rsid w:val="00977AE0"/>
    <w:rsid w:val="00980E1C"/>
    <w:rsid w:val="00981040"/>
    <w:rsid w:val="0099059E"/>
    <w:rsid w:val="0099099F"/>
    <w:rsid w:val="00990F0A"/>
    <w:rsid w:val="00991BD4"/>
    <w:rsid w:val="00992863"/>
    <w:rsid w:val="00992A88"/>
    <w:rsid w:val="00993231"/>
    <w:rsid w:val="00993C2F"/>
    <w:rsid w:val="00993E12"/>
    <w:rsid w:val="00994490"/>
    <w:rsid w:val="009944F1"/>
    <w:rsid w:val="00994BD0"/>
    <w:rsid w:val="0099552E"/>
    <w:rsid w:val="00997696"/>
    <w:rsid w:val="00997A80"/>
    <w:rsid w:val="00997D85"/>
    <w:rsid w:val="009A1369"/>
    <w:rsid w:val="009A1FC3"/>
    <w:rsid w:val="009A3722"/>
    <w:rsid w:val="009A38B7"/>
    <w:rsid w:val="009A3959"/>
    <w:rsid w:val="009A4A34"/>
    <w:rsid w:val="009A51BC"/>
    <w:rsid w:val="009A5701"/>
    <w:rsid w:val="009A597C"/>
    <w:rsid w:val="009A6FB7"/>
    <w:rsid w:val="009A77B0"/>
    <w:rsid w:val="009A7930"/>
    <w:rsid w:val="009B1E2D"/>
    <w:rsid w:val="009B25A0"/>
    <w:rsid w:val="009B28AE"/>
    <w:rsid w:val="009B4F21"/>
    <w:rsid w:val="009B5278"/>
    <w:rsid w:val="009B5980"/>
    <w:rsid w:val="009B5A11"/>
    <w:rsid w:val="009C092B"/>
    <w:rsid w:val="009C1D0D"/>
    <w:rsid w:val="009C2565"/>
    <w:rsid w:val="009C3676"/>
    <w:rsid w:val="009C370A"/>
    <w:rsid w:val="009C4A02"/>
    <w:rsid w:val="009C4E9B"/>
    <w:rsid w:val="009C4F8E"/>
    <w:rsid w:val="009C679A"/>
    <w:rsid w:val="009C6A08"/>
    <w:rsid w:val="009D0938"/>
    <w:rsid w:val="009D39D1"/>
    <w:rsid w:val="009D473D"/>
    <w:rsid w:val="009D4915"/>
    <w:rsid w:val="009D4EE9"/>
    <w:rsid w:val="009D69DD"/>
    <w:rsid w:val="009D74F7"/>
    <w:rsid w:val="009D7A1D"/>
    <w:rsid w:val="009E05AF"/>
    <w:rsid w:val="009E19DE"/>
    <w:rsid w:val="009E2BDC"/>
    <w:rsid w:val="009E39E7"/>
    <w:rsid w:val="009E3A67"/>
    <w:rsid w:val="009E48FD"/>
    <w:rsid w:val="009E7B90"/>
    <w:rsid w:val="009F13DF"/>
    <w:rsid w:val="009F184D"/>
    <w:rsid w:val="009F1D4A"/>
    <w:rsid w:val="009F28A7"/>
    <w:rsid w:val="009F2D88"/>
    <w:rsid w:val="009F404F"/>
    <w:rsid w:val="009F490C"/>
    <w:rsid w:val="009F6BA2"/>
    <w:rsid w:val="00A0022C"/>
    <w:rsid w:val="00A01203"/>
    <w:rsid w:val="00A03CD7"/>
    <w:rsid w:val="00A060E8"/>
    <w:rsid w:val="00A0678C"/>
    <w:rsid w:val="00A0758E"/>
    <w:rsid w:val="00A122F3"/>
    <w:rsid w:val="00A126AA"/>
    <w:rsid w:val="00A13FC4"/>
    <w:rsid w:val="00A14A83"/>
    <w:rsid w:val="00A15023"/>
    <w:rsid w:val="00A15312"/>
    <w:rsid w:val="00A1563B"/>
    <w:rsid w:val="00A17117"/>
    <w:rsid w:val="00A17763"/>
    <w:rsid w:val="00A210F3"/>
    <w:rsid w:val="00A21580"/>
    <w:rsid w:val="00A219EF"/>
    <w:rsid w:val="00A2204C"/>
    <w:rsid w:val="00A23CA6"/>
    <w:rsid w:val="00A243D4"/>
    <w:rsid w:val="00A2566E"/>
    <w:rsid w:val="00A259C6"/>
    <w:rsid w:val="00A27FAB"/>
    <w:rsid w:val="00A301CE"/>
    <w:rsid w:val="00A3059C"/>
    <w:rsid w:val="00A323F1"/>
    <w:rsid w:val="00A33330"/>
    <w:rsid w:val="00A33DB0"/>
    <w:rsid w:val="00A34414"/>
    <w:rsid w:val="00A3563A"/>
    <w:rsid w:val="00A35773"/>
    <w:rsid w:val="00A35AA8"/>
    <w:rsid w:val="00A362EC"/>
    <w:rsid w:val="00A3768C"/>
    <w:rsid w:val="00A428BD"/>
    <w:rsid w:val="00A42D64"/>
    <w:rsid w:val="00A45B6F"/>
    <w:rsid w:val="00A462F5"/>
    <w:rsid w:val="00A46BF8"/>
    <w:rsid w:val="00A474BF"/>
    <w:rsid w:val="00A47F3C"/>
    <w:rsid w:val="00A52317"/>
    <w:rsid w:val="00A529BE"/>
    <w:rsid w:val="00A53237"/>
    <w:rsid w:val="00A5500F"/>
    <w:rsid w:val="00A553AD"/>
    <w:rsid w:val="00A56253"/>
    <w:rsid w:val="00A56CE6"/>
    <w:rsid w:val="00A604C5"/>
    <w:rsid w:val="00A61072"/>
    <w:rsid w:val="00A61CE2"/>
    <w:rsid w:val="00A624D4"/>
    <w:rsid w:val="00A62A20"/>
    <w:rsid w:val="00A62DA6"/>
    <w:rsid w:val="00A67BED"/>
    <w:rsid w:val="00A7098F"/>
    <w:rsid w:val="00A711D2"/>
    <w:rsid w:val="00A71647"/>
    <w:rsid w:val="00A71B20"/>
    <w:rsid w:val="00A73894"/>
    <w:rsid w:val="00A74376"/>
    <w:rsid w:val="00A77C9B"/>
    <w:rsid w:val="00A80726"/>
    <w:rsid w:val="00A82D15"/>
    <w:rsid w:val="00A83B2A"/>
    <w:rsid w:val="00A8439E"/>
    <w:rsid w:val="00A84972"/>
    <w:rsid w:val="00A84CBD"/>
    <w:rsid w:val="00A85160"/>
    <w:rsid w:val="00A8566A"/>
    <w:rsid w:val="00A85C9E"/>
    <w:rsid w:val="00A87645"/>
    <w:rsid w:val="00A903E1"/>
    <w:rsid w:val="00A90884"/>
    <w:rsid w:val="00A91E75"/>
    <w:rsid w:val="00A91FE7"/>
    <w:rsid w:val="00A938EA"/>
    <w:rsid w:val="00A94F0C"/>
    <w:rsid w:val="00A952BC"/>
    <w:rsid w:val="00A9625C"/>
    <w:rsid w:val="00A96264"/>
    <w:rsid w:val="00AA007A"/>
    <w:rsid w:val="00AA1538"/>
    <w:rsid w:val="00AA23AD"/>
    <w:rsid w:val="00AA35C5"/>
    <w:rsid w:val="00AA4449"/>
    <w:rsid w:val="00AA49BF"/>
    <w:rsid w:val="00AA4A09"/>
    <w:rsid w:val="00AA4BA6"/>
    <w:rsid w:val="00AA54AB"/>
    <w:rsid w:val="00AA658E"/>
    <w:rsid w:val="00AB1A60"/>
    <w:rsid w:val="00AB2271"/>
    <w:rsid w:val="00AB29E4"/>
    <w:rsid w:val="00AB4804"/>
    <w:rsid w:val="00AB73A3"/>
    <w:rsid w:val="00AC06BC"/>
    <w:rsid w:val="00AC0EF7"/>
    <w:rsid w:val="00AC1A8F"/>
    <w:rsid w:val="00AC3AFB"/>
    <w:rsid w:val="00AC4126"/>
    <w:rsid w:val="00AC4170"/>
    <w:rsid w:val="00AC4246"/>
    <w:rsid w:val="00AC552E"/>
    <w:rsid w:val="00AC579D"/>
    <w:rsid w:val="00AC57E8"/>
    <w:rsid w:val="00AC66F3"/>
    <w:rsid w:val="00AC7059"/>
    <w:rsid w:val="00AC717A"/>
    <w:rsid w:val="00AC7A26"/>
    <w:rsid w:val="00AD1707"/>
    <w:rsid w:val="00AD1A65"/>
    <w:rsid w:val="00AD3364"/>
    <w:rsid w:val="00AD3C55"/>
    <w:rsid w:val="00AD4684"/>
    <w:rsid w:val="00AD4884"/>
    <w:rsid w:val="00AD56F8"/>
    <w:rsid w:val="00AD623F"/>
    <w:rsid w:val="00AD64C9"/>
    <w:rsid w:val="00AD6509"/>
    <w:rsid w:val="00AD6F96"/>
    <w:rsid w:val="00AD760E"/>
    <w:rsid w:val="00AE0CAC"/>
    <w:rsid w:val="00AE1DDC"/>
    <w:rsid w:val="00AE2FD2"/>
    <w:rsid w:val="00AE35BF"/>
    <w:rsid w:val="00AE388C"/>
    <w:rsid w:val="00AE38F0"/>
    <w:rsid w:val="00AE39B3"/>
    <w:rsid w:val="00AE4192"/>
    <w:rsid w:val="00AE43C0"/>
    <w:rsid w:val="00AE48F2"/>
    <w:rsid w:val="00AE5745"/>
    <w:rsid w:val="00AE58E8"/>
    <w:rsid w:val="00AE5B71"/>
    <w:rsid w:val="00AE5D39"/>
    <w:rsid w:val="00AE776B"/>
    <w:rsid w:val="00AE7ED6"/>
    <w:rsid w:val="00AF259E"/>
    <w:rsid w:val="00AF2695"/>
    <w:rsid w:val="00AF2B17"/>
    <w:rsid w:val="00AF3630"/>
    <w:rsid w:val="00AF3A3D"/>
    <w:rsid w:val="00AF7ADA"/>
    <w:rsid w:val="00AF7D4F"/>
    <w:rsid w:val="00AF7D97"/>
    <w:rsid w:val="00AF7F36"/>
    <w:rsid w:val="00B00B93"/>
    <w:rsid w:val="00B00F42"/>
    <w:rsid w:val="00B04377"/>
    <w:rsid w:val="00B07136"/>
    <w:rsid w:val="00B079D2"/>
    <w:rsid w:val="00B10BBD"/>
    <w:rsid w:val="00B13162"/>
    <w:rsid w:val="00B13890"/>
    <w:rsid w:val="00B1392E"/>
    <w:rsid w:val="00B14D42"/>
    <w:rsid w:val="00B14F94"/>
    <w:rsid w:val="00B1515D"/>
    <w:rsid w:val="00B157F2"/>
    <w:rsid w:val="00B176B4"/>
    <w:rsid w:val="00B17CE8"/>
    <w:rsid w:val="00B17DCE"/>
    <w:rsid w:val="00B20639"/>
    <w:rsid w:val="00B209F4"/>
    <w:rsid w:val="00B20EAE"/>
    <w:rsid w:val="00B2144D"/>
    <w:rsid w:val="00B21731"/>
    <w:rsid w:val="00B22561"/>
    <w:rsid w:val="00B22B5A"/>
    <w:rsid w:val="00B22C9A"/>
    <w:rsid w:val="00B23C76"/>
    <w:rsid w:val="00B24B4B"/>
    <w:rsid w:val="00B24E48"/>
    <w:rsid w:val="00B250A5"/>
    <w:rsid w:val="00B2538B"/>
    <w:rsid w:val="00B25A97"/>
    <w:rsid w:val="00B2637B"/>
    <w:rsid w:val="00B27493"/>
    <w:rsid w:val="00B27E8E"/>
    <w:rsid w:val="00B313CC"/>
    <w:rsid w:val="00B3184F"/>
    <w:rsid w:val="00B31F29"/>
    <w:rsid w:val="00B32350"/>
    <w:rsid w:val="00B324F5"/>
    <w:rsid w:val="00B32A46"/>
    <w:rsid w:val="00B371F8"/>
    <w:rsid w:val="00B40A42"/>
    <w:rsid w:val="00B4167D"/>
    <w:rsid w:val="00B42103"/>
    <w:rsid w:val="00B43B19"/>
    <w:rsid w:val="00B44D2F"/>
    <w:rsid w:val="00B45CF5"/>
    <w:rsid w:val="00B45EDA"/>
    <w:rsid w:val="00B47F0C"/>
    <w:rsid w:val="00B50878"/>
    <w:rsid w:val="00B515A8"/>
    <w:rsid w:val="00B51C97"/>
    <w:rsid w:val="00B52508"/>
    <w:rsid w:val="00B52522"/>
    <w:rsid w:val="00B52F32"/>
    <w:rsid w:val="00B54680"/>
    <w:rsid w:val="00B55069"/>
    <w:rsid w:val="00B55A53"/>
    <w:rsid w:val="00B60552"/>
    <w:rsid w:val="00B60D81"/>
    <w:rsid w:val="00B61CB4"/>
    <w:rsid w:val="00B63406"/>
    <w:rsid w:val="00B63A60"/>
    <w:rsid w:val="00B63EBE"/>
    <w:rsid w:val="00B65722"/>
    <w:rsid w:val="00B659B9"/>
    <w:rsid w:val="00B70263"/>
    <w:rsid w:val="00B70AFD"/>
    <w:rsid w:val="00B70E69"/>
    <w:rsid w:val="00B711FA"/>
    <w:rsid w:val="00B722BC"/>
    <w:rsid w:val="00B728F4"/>
    <w:rsid w:val="00B72B62"/>
    <w:rsid w:val="00B72F5C"/>
    <w:rsid w:val="00B73157"/>
    <w:rsid w:val="00B766D7"/>
    <w:rsid w:val="00B77148"/>
    <w:rsid w:val="00B775F0"/>
    <w:rsid w:val="00B77B0C"/>
    <w:rsid w:val="00B77F54"/>
    <w:rsid w:val="00B808D3"/>
    <w:rsid w:val="00B80908"/>
    <w:rsid w:val="00B81F81"/>
    <w:rsid w:val="00B838DD"/>
    <w:rsid w:val="00B83F34"/>
    <w:rsid w:val="00B84069"/>
    <w:rsid w:val="00B84203"/>
    <w:rsid w:val="00B85DC9"/>
    <w:rsid w:val="00B85E29"/>
    <w:rsid w:val="00B86159"/>
    <w:rsid w:val="00B86C39"/>
    <w:rsid w:val="00B875C0"/>
    <w:rsid w:val="00B910A1"/>
    <w:rsid w:val="00B91B9D"/>
    <w:rsid w:val="00B9254B"/>
    <w:rsid w:val="00B92C91"/>
    <w:rsid w:val="00B9311B"/>
    <w:rsid w:val="00B93DD8"/>
    <w:rsid w:val="00B94851"/>
    <w:rsid w:val="00B94F24"/>
    <w:rsid w:val="00B95085"/>
    <w:rsid w:val="00B9671D"/>
    <w:rsid w:val="00B969FE"/>
    <w:rsid w:val="00B97A8E"/>
    <w:rsid w:val="00BA25D5"/>
    <w:rsid w:val="00BA3585"/>
    <w:rsid w:val="00BA4477"/>
    <w:rsid w:val="00BA460C"/>
    <w:rsid w:val="00BA48E3"/>
    <w:rsid w:val="00BA5A09"/>
    <w:rsid w:val="00BA6661"/>
    <w:rsid w:val="00BA66FF"/>
    <w:rsid w:val="00BA70DA"/>
    <w:rsid w:val="00BB0678"/>
    <w:rsid w:val="00BB0D54"/>
    <w:rsid w:val="00BB157B"/>
    <w:rsid w:val="00BB3B88"/>
    <w:rsid w:val="00BB4762"/>
    <w:rsid w:val="00BB529F"/>
    <w:rsid w:val="00BB6127"/>
    <w:rsid w:val="00BB747E"/>
    <w:rsid w:val="00BC33B5"/>
    <w:rsid w:val="00BC406F"/>
    <w:rsid w:val="00BC5DDC"/>
    <w:rsid w:val="00BC7AB2"/>
    <w:rsid w:val="00BD02C4"/>
    <w:rsid w:val="00BD06D0"/>
    <w:rsid w:val="00BD1095"/>
    <w:rsid w:val="00BD1189"/>
    <w:rsid w:val="00BD34A8"/>
    <w:rsid w:val="00BD6950"/>
    <w:rsid w:val="00BD7415"/>
    <w:rsid w:val="00BE0BAF"/>
    <w:rsid w:val="00BE117C"/>
    <w:rsid w:val="00BE1B3B"/>
    <w:rsid w:val="00BE3CF8"/>
    <w:rsid w:val="00BE44FB"/>
    <w:rsid w:val="00BE6543"/>
    <w:rsid w:val="00BE68BE"/>
    <w:rsid w:val="00BE6C56"/>
    <w:rsid w:val="00BE7C4C"/>
    <w:rsid w:val="00BF0313"/>
    <w:rsid w:val="00BF3258"/>
    <w:rsid w:val="00BF3C46"/>
    <w:rsid w:val="00BF54C3"/>
    <w:rsid w:val="00BF638D"/>
    <w:rsid w:val="00BF6415"/>
    <w:rsid w:val="00BF713A"/>
    <w:rsid w:val="00C0049E"/>
    <w:rsid w:val="00C01175"/>
    <w:rsid w:val="00C01E2D"/>
    <w:rsid w:val="00C024AD"/>
    <w:rsid w:val="00C028C7"/>
    <w:rsid w:val="00C02B47"/>
    <w:rsid w:val="00C02E17"/>
    <w:rsid w:val="00C02E1F"/>
    <w:rsid w:val="00C04650"/>
    <w:rsid w:val="00C053D3"/>
    <w:rsid w:val="00C054DF"/>
    <w:rsid w:val="00C05A31"/>
    <w:rsid w:val="00C06888"/>
    <w:rsid w:val="00C07211"/>
    <w:rsid w:val="00C0790C"/>
    <w:rsid w:val="00C10ADC"/>
    <w:rsid w:val="00C11172"/>
    <w:rsid w:val="00C12422"/>
    <w:rsid w:val="00C12459"/>
    <w:rsid w:val="00C13C6C"/>
    <w:rsid w:val="00C206A5"/>
    <w:rsid w:val="00C22F39"/>
    <w:rsid w:val="00C23A02"/>
    <w:rsid w:val="00C25D9D"/>
    <w:rsid w:val="00C260B7"/>
    <w:rsid w:val="00C26696"/>
    <w:rsid w:val="00C267EB"/>
    <w:rsid w:val="00C2761A"/>
    <w:rsid w:val="00C277D4"/>
    <w:rsid w:val="00C277FE"/>
    <w:rsid w:val="00C27F80"/>
    <w:rsid w:val="00C3039D"/>
    <w:rsid w:val="00C31A72"/>
    <w:rsid w:val="00C31F4A"/>
    <w:rsid w:val="00C3210D"/>
    <w:rsid w:val="00C32253"/>
    <w:rsid w:val="00C32305"/>
    <w:rsid w:val="00C3385D"/>
    <w:rsid w:val="00C36E66"/>
    <w:rsid w:val="00C37B79"/>
    <w:rsid w:val="00C40807"/>
    <w:rsid w:val="00C42AE3"/>
    <w:rsid w:val="00C4376C"/>
    <w:rsid w:val="00C45571"/>
    <w:rsid w:val="00C45B5A"/>
    <w:rsid w:val="00C4603A"/>
    <w:rsid w:val="00C46576"/>
    <w:rsid w:val="00C46CEA"/>
    <w:rsid w:val="00C47504"/>
    <w:rsid w:val="00C47A0A"/>
    <w:rsid w:val="00C50957"/>
    <w:rsid w:val="00C51854"/>
    <w:rsid w:val="00C51E04"/>
    <w:rsid w:val="00C52A55"/>
    <w:rsid w:val="00C54637"/>
    <w:rsid w:val="00C55B8A"/>
    <w:rsid w:val="00C56B16"/>
    <w:rsid w:val="00C56DD3"/>
    <w:rsid w:val="00C5719F"/>
    <w:rsid w:val="00C5727C"/>
    <w:rsid w:val="00C6175B"/>
    <w:rsid w:val="00C62590"/>
    <w:rsid w:val="00C627B7"/>
    <w:rsid w:val="00C62FD0"/>
    <w:rsid w:val="00C633CD"/>
    <w:rsid w:val="00C6489F"/>
    <w:rsid w:val="00C65ECA"/>
    <w:rsid w:val="00C667F5"/>
    <w:rsid w:val="00C66CF6"/>
    <w:rsid w:val="00C71EB4"/>
    <w:rsid w:val="00C756AC"/>
    <w:rsid w:val="00C76569"/>
    <w:rsid w:val="00C77C95"/>
    <w:rsid w:val="00C802C6"/>
    <w:rsid w:val="00C80D38"/>
    <w:rsid w:val="00C8507E"/>
    <w:rsid w:val="00C852C3"/>
    <w:rsid w:val="00C8727E"/>
    <w:rsid w:val="00C873C9"/>
    <w:rsid w:val="00C90638"/>
    <w:rsid w:val="00C90A0E"/>
    <w:rsid w:val="00C90BA1"/>
    <w:rsid w:val="00C90CE8"/>
    <w:rsid w:val="00C9386D"/>
    <w:rsid w:val="00C956E9"/>
    <w:rsid w:val="00C95BB5"/>
    <w:rsid w:val="00C976C8"/>
    <w:rsid w:val="00CA1877"/>
    <w:rsid w:val="00CA32D7"/>
    <w:rsid w:val="00CA3BF0"/>
    <w:rsid w:val="00CA4E21"/>
    <w:rsid w:val="00CA511B"/>
    <w:rsid w:val="00CA629F"/>
    <w:rsid w:val="00CB1567"/>
    <w:rsid w:val="00CB1B9A"/>
    <w:rsid w:val="00CB2617"/>
    <w:rsid w:val="00CB3397"/>
    <w:rsid w:val="00CB4138"/>
    <w:rsid w:val="00CB4D73"/>
    <w:rsid w:val="00CB5935"/>
    <w:rsid w:val="00CB63D8"/>
    <w:rsid w:val="00CB7114"/>
    <w:rsid w:val="00CB72D3"/>
    <w:rsid w:val="00CC00C5"/>
    <w:rsid w:val="00CC220A"/>
    <w:rsid w:val="00CC2A92"/>
    <w:rsid w:val="00CC6758"/>
    <w:rsid w:val="00CC686B"/>
    <w:rsid w:val="00CD0F46"/>
    <w:rsid w:val="00CD14B0"/>
    <w:rsid w:val="00CD17F7"/>
    <w:rsid w:val="00CD27F7"/>
    <w:rsid w:val="00CD3293"/>
    <w:rsid w:val="00CD37FB"/>
    <w:rsid w:val="00CD3810"/>
    <w:rsid w:val="00CD3C23"/>
    <w:rsid w:val="00CD3CBD"/>
    <w:rsid w:val="00CD58CA"/>
    <w:rsid w:val="00CD64BF"/>
    <w:rsid w:val="00CE14A7"/>
    <w:rsid w:val="00CE1D13"/>
    <w:rsid w:val="00CE28EC"/>
    <w:rsid w:val="00CE2EF1"/>
    <w:rsid w:val="00CE38E7"/>
    <w:rsid w:val="00CE3F2A"/>
    <w:rsid w:val="00CE5EA0"/>
    <w:rsid w:val="00CE7E6E"/>
    <w:rsid w:val="00CF0722"/>
    <w:rsid w:val="00CF0C4D"/>
    <w:rsid w:val="00CF11E7"/>
    <w:rsid w:val="00CF17FB"/>
    <w:rsid w:val="00CF1C9D"/>
    <w:rsid w:val="00CF3564"/>
    <w:rsid w:val="00CF35F9"/>
    <w:rsid w:val="00CF3750"/>
    <w:rsid w:val="00CF467E"/>
    <w:rsid w:val="00CF4DC1"/>
    <w:rsid w:val="00CF6EFA"/>
    <w:rsid w:val="00CF78ED"/>
    <w:rsid w:val="00CF78F6"/>
    <w:rsid w:val="00D00220"/>
    <w:rsid w:val="00D004F8"/>
    <w:rsid w:val="00D01032"/>
    <w:rsid w:val="00D011C2"/>
    <w:rsid w:val="00D028CB"/>
    <w:rsid w:val="00D04ACF"/>
    <w:rsid w:val="00D052FC"/>
    <w:rsid w:val="00D05596"/>
    <w:rsid w:val="00D076C7"/>
    <w:rsid w:val="00D078C7"/>
    <w:rsid w:val="00D1015D"/>
    <w:rsid w:val="00D10E98"/>
    <w:rsid w:val="00D124A8"/>
    <w:rsid w:val="00D14DBD"/>
    <w:rsid w:val="00D21D3F"/>
    <w:rsid w:val="00D2374B"/>
    <w:rsid w:val="00D239BA"/>
    <w:rsid w:val="00D24363"/>
    <w:rsid w:val="00D2466C"/>
    <w:rsid w:val="00D27785"/>
    <w:rsid w:val="00D317A5"/>
    <w:rsid w:val="00D31EA5"/>
    <w:rsid w:val="00D32ED8"/>
    <w:rsid w:val="00D32F84"/>
    <w:rsid w:val="00D339AF"/>
    <w:rsid w:val="00D33CB3"/>
    <w:rsid w:val="00D35165"/>
    <w:rsid w:val="00D351A4"/>
    <w:rsid w:val="00D36B5D"/>
    <w:rsid w:val="00D37C37"/>
    <w:rsid w:val="00D40402"/>
    <w:rsid w:val="00D410E9"/>
    <w:rsid w:val="00D4435E"/>
    <w:rsid w:val="00D448D1"/>
    <w:rsid w:val="00D44BE9"/>
    <w:rsid w:val="00D45CC3"/>
    <w:rsid w:val="00D46672"/>
    <w:rsid w:val="00D46E1F"/>
    <w:rsid w:val="00D474B7"/>
    <w:rsid w:val="00D47C6C"/>
    <w:rsid w:val="00D5074B"/>
    <w:rsid w:val="00D5154D"/>
    <w:rsid w:val="00D518AB"/>
    <w:rsid w:val="00D53D6C"/>
    <w:rsid w:val="00D53DE1"/>
    <w:rsid w:val="00D54A3B"/>
    <w:rsid w:val="00D54CD3"/>
    <w:rsid w:val="00D55603"/>
    <w:rsid w:val="00D560EE"/>
    <w:rsid w:val="00D57199"/>
    <w:rsid w:val="00D5734B"/>
    <w:rsid w:val="00D57B09"/>
    <w:rsid w:val="00D60904"/>
    <w:rsid w:val="00D644A2"/>
    <w:rsid w:val="00D64E0E"/>
    <w:rsid w:val="00D6620A"/>
    <w:rsid w:val="00D66428"/>
    <w:rsid w:val="00D6771C"/>
    <w:rsid w:val="00D67954"/>
    <w:rsid w:val="00D70578"/>
    <w:rsid w:val="00D706E1"/>
    <w:rsid w:val="00D70A3E"/>
    <w:rsid w:val="00D72539"/>
    <w:rsid w:val="00D73350"/>
    <w:rsid w:val="00D734B6"/>
    <w:rsid w:val="00D737CF"/>
    <w:rsid w:val="00D74A41"/>
    <w:rsid w:val="00D7646E"/>
    <w:rsid w:val="00D76A45"/>
    <w:rsid w:val="00D770EA"/>
    <w:rsid w:val="00D80FEB"/>
    <w:rsid w:val="00D82CA4"/>
    <w:rsid w:val="00D83B4E"/>
    <w:rsid w:val="00D851F4"/>
    <w:rsid w:val="00D86125"/>
    <w:rsid w:val="00D867EF"/>
    <w:rsid w:val="00D9041E"/>
    <w:rsid w:val="00D92678"/>
    <w:rsid w:val="00D92876"/>
    <w:rsid w:val="00D9356A"/>
    <w:rsid w:val="00D93A37"/>
    <w:rsid w:val="00D93CA4"/>
    <w:rsid w:val="00D94239"/>
    <w:rsid w:val="00D9608C"/>
    <w:rsid w:val="00D979CE"/>
    <w:rsid w:val="00DA24A3"/>
    <w:rsid w:val="00DA26A7"/>
    <w:rsid w:val="00DA281B"/>
    <w:rsid w:val="00DA37E7"/>
    <w:rsid w:val="00DA3BB2"/>
    <w:rsid w:val="00DA4050"/>
    <w:rsid w:val="00DA40BC"/>
    <w:rsid w:val="00DA561D"/>
    <w:rsid w:val="00DA74B3"/>
    <w:rsid w:val="00DB11F1"/>
    <w:rsid w:val="00DB392F"/>
    <w:rsid w:val="00DB5FCE"/>
    <w:rsid w:val="00DB750A"/>
    <w:rsid w:val="00DC0C6F"/>
    <w:rsid w:val="00DC10EB"/>
    <w:rsid w:val="00DC2C51"/>
    <w:rsid w:val="00DC326D"/>
    <w:rsid w:val="00DC4585"/>
    <w:rsid w:val="00DC4980"/>
    <w:rsid w:val="00DC691B"/>
    <w:rsid w:val="00DC75FB"/>
    <w:rsid w:val="00DD03F6"/>
    <w:rsid w:val="00DD289D"/>
    <w:rsid w:val="00DD3231"/>
    <w:rsid w:val="00DD3566"/>
    <w:rsid w:val="00DD418B"/>
    <w:rsid w:val="00DD4C55"/>
    <w:rsid w:val="00DD52AE"/>
    <w:rsid w:val="00DD776B"/>
    <w:rsid w:val="00DE04A7"/>
    <w:rsid w:val="00DE23CD"/>
    <w:rsid w:val="00DE518C"/>
    <w:rsid w:val="00DE70A2"/>
    <w:rsid w:val="00DF0314"/>
    <w:rsid w:val="00DF0D53"/>
    <w:rsid w:val="00DF42EB"/>
    <w:rsid w:val="00DF796D"/>
    <w:rsid w:val="00E0036E"/>
    <w:rsid w:val="00E01C18"/>
    <w:rsid w:val="00E025BB"/>
    <w:rsid w:val="00E03101"/>
    <w:rsid w:val="00E03CAA"/>
    <w:rsid w:val="00E053D6"/>
    <w:rsid w:val="00E0598C"/>
    <w:rsid w:val="00E0735C"/>
    <w:rsid w:val="00E07CCC"/>
    <w:rsid w:val="00E1001B"/>
    <w:rsid w:val="00E118D5"/>
    <w:rsid w:val="00E11F99"/>
    <w:rsid w:val="00E127E2"/>
    <w:rsid w:val="00E12F52"/>
    <w:rsid w:val="00E15BB3"/>
    <w:rsid w:val="00E1682A"/>
    <w:rsid w:val="00E205DF"/>
    <w:rsid w:val="00E20DF8"/>
    <w:rsid w:val="00E210B3"/>
    <w:rsid w:val="00E2146B"/>
    <w:rsid w:val="00E21ED4"/>
    <w:rsid w:val="00E21F3E"/>
    <w:rsid w:val="00E235ED"/>
    <w:rsid w:val="00E23AB4"/>
    <w:rsid w:val="00E23EF7"/>
    <w:rsid w:val="00E2415D"/>
    <w:rsid w:val="00E24E64"/>
    <w:rsid w:val="00E268D4"/>
    <w:rsid w:val="00E26EF9"/>
    <w:rsid w:val="00E3349A"/>
    <w:rsid w:val="00E3583A"/>
    <w:rsid w:val="00E35DA9"/>
    <w:rsid w:val="00E3627A"/>
    <w:rsid w:val="00E40442"/>
    <w:rsid w:val="00E4082B"/>
    <w:rsid w:val="00E40899"/>
    <w:rsid w:val="00E41D9A"/>
    <w:rsid w:val="00E41DD0"/>
    <w:rsid w:val="00E41ED6"/>
    <w:rsid w:val="00E42FB3"/>
    <w:rsid w:val="00E4325F"/>
    <w:rsid w:val="00E4455A"/>
    <w:rsid w:val="00E4462D"/>
    <w:rsid w:val="00E4470A"/>
    <w:rsid w:val="00E46998"/>
    <w:rsid w:val="00E50C83"/>
    <w:rsid w:val="00E51CAA"/>
    <w:rsid w:val="00E5285A"/>
    <w:rsid w:val="00E54EE7"/>
    <w:rsid w:val="00E553BB"/>
    <w:rsid w:val="00E5556F"/>
    <w:rsid w:val="00E55945"/>
    <w:rsid w:val="00E57A78"/>
    <w:rsid w:val="00E60672"/>
    <w:rsid w:val="00E62211"/>
    <w:rsid w:val="00E62249"/>
    <w:rsid w:val="00E62C1F"/>
    <w:rsid w:val="00E64B64"/>
    <w:rsid w:val="00E65C8F"/>
    <w:rsid w:val="00E7009E"/>
    <w:rsid w:val="00E70657"/>
    <w:rsid w:val="00E70F91"/>
    <w:rsid w:val="00E7225C"/>
    <w:rsid w:val="00E72491"/>
    <w:rsid w:val="00E729ED"/>
    <w:rsid w:val="00E74366"/>
    <w:rsid w:val="00E74753"/>
    <w:rsid w:val="00E76895"/>
    <w:rsid w:val="00E7736E"/>
    <w:rsid w:val="00E77DDA"/>
    <w:rsid w:val="00E800B9"/>
    <w:rsid w:val="00E80E3B"/>
    <w:rsid w:val="00E81B5D"/>
    <w:rsid w:val="00E81DB7"/>
    <w:rsid w:val="00E81E84"/>
    <w:rsid w:val="00E83D88"/>
    <w:rsid w:val="00E854FC"/>
    <w:rsid w:val="00E85CE2"/>
    <w:rsid w:val="00E8625D"/>
    <w:rsid w:val="00E86332"/>
    <w:rsid w:val="00E869D5"/>
    <w:rsid w:val="00E9137B"/>
    <w:rsid w:val="00E91D7E"/>
    <w:rsid w:val="00E94823"/>
    <w:rsid w:val="00E953BF"/>
    <w:rsid w:val="00E95669"/>
    <w:rsid w:val="00E9645F"/>
    <w:rsid w:val="00E9723F"/>
    <w:rsid w:val="00EA0ED3"/>
    <w:rsid w:val="00EA12B3"/>
    <w:rsid w:val="00EA1719"/>
    <w:rsid w:val="00EA337C"/>
    <w:rsid w:val="00EA3CF3"/>
    <w:rsid w:val="00EA3E5C"/>
    <w:rsid w:val="00EA4A87"/>
    <w:rsid w:val="00EA6371"/>
    <w:rsid w:val="00EA6CCC"/>
    <w:rsid w:val="00EA7565"/>
    <w:rsid w:val="00EB088A"/>
    <w:rsid w:val="00EB0A22"/>
    <w:rsid w:val="00EB103A"/>
    <w:rsid w:val="00EB19E4"/>
    <w:rsid w:val="00EB2858"/>
    <w:rsid w:val="00EB34BD"/>
    <w:rsid w:val="00EB36D6"/>
    <w:rsid w:val="00EB5AAE"/>
    <w:rsid w:val="00EB7162"/>
    <w:rsid w:val="00EC11EC"/>
    <w:rsid w:val="00EC177B"/>
    <w:rsid w:val="00EC2153"/>
    <w:rsid w:val="00EC27BA"/>
    <w:rsid w:val="00EC2C95"/>
    <w:rsid w:val="00EC3890"/>
    <w:rsid w:val="00EC3926"/>
    <w:rsid w:val="00EC3D74"/>
    <w:rsid w:val="00EC3FF9"/>
    <w:rsid w:val="00EC4301"/>
    <w:rsid w:val="00EC4778"/>
    <w:rsid w:val="00EC48EE"/>
    <w:rsid w:val="00EC4BD3"/>
    <w:rsid w:val="00EC57AE"/>
    <w:rsid w:val="00EC6D26"/>
    <w:rsid w:val="00EC70FA"/>
    <w:rsid w:val="00EC7D22"/>
    <w:rsid w:val="00ED025A"/>
    <w:rsid w:val="00ED0EED"/>
    <w:rsid w:val="00ED17BB"/>
    <w:rsid w:val="00ED1E73"/>
    <w:rsid w:val="00ED22CC"/>
    <w:rsid w:val="00ED2AFC"/>
    <w:rsid w:val="00ED47A1"/>
    <w:rsid w:val="00ED4E9E"/>
    <w:rsid w:val="00ED5B60"/>
    <w:rsid w:val="00ED6600"/>
    <w:rsid w:val="00ED6700"/>
    <w:rsid w:val="00ED6C21"/>
    <w:rsid w:val="00ED7A21"/>
    <w:rsid w:val="00EE01C9"/>
    <w:rsid w:val="00EE08B4"/>
    <w:rsid w:val="00EE0BF6"/>
    <w:rsid w:val="00EE0D34"/>
    <w:rsid w:val="00EE27F2"/>
    <w:rsid w:val="00EE386D"/>
    <w:rsid w:val="00EE47EE"/>
    <w:rsid w:val="00EE48DD"/>
    <w:rsid w:val="00EE493F"/>
    <w:rsid w:val="00EE5C92"/>
    <w:rsid w:val="00EE5EE7"/>
    <w:rsid w:val="00EE647E"/>
    <w:rsid w:val="00EE7A9A"/>
    <w:rsid w:val="00EF1248"/>
    <w:rsid w:val="00EF1895"/>
    <w:rsid w:val="00EF2965"/>
    <w:rsid w:val="00EF3DB4"/>
    <w:rsid w:val="00EF56CD"/>
    <w:rsid w:val="00EF576F"/>
    <w:rsid w:val="00EF6B91"/>
    <w:rsid w:val="00EF6FFA"/>
    <w:rsid w:val="00F002A2"/>
    <w:rsid w:val="00F02771"/>
    <w:rsid w:val="00F034C8"/>
    <w:rsid w:val="00F04783"/>
    <w:rsid w:val="00F04B55"/>
    <w:rsid w:val="00F0562F"/>
    <w:rsid w:val="00F06709"/>
    <w:rsid w:val="00F067F5"/>
    <w:rsid w:val="00F07B54"/>
    <w:rsid w:val="00F12F78"/>
    <w:rsid w:val="00F134FF"/>
    <w:rsid w:val="00F13A38"/>
    <w:rsid w:val="00F14AE3"/>
    <w:rsid w:val="00F2121E"/>
    <w:rsid w:val="00F238D4"/>
    <w:rsid w:val="00F23DCE"/>
    <w:rsid w:val="00F26ADC"/>
    <w:rsid w:val="00F27642"/>
    <w:rsid w:val="00F27876"/>
    <w:rsid w:val="00F279D2"/>
    <w:rsid w:val="00F30BAC"/>
    <w:rsid w:val="00F334BA"/>
    <w:rsid w:val="00F352BD"/>
    <w:rsid w:val="00F3692A"/>
    <w:rsid w:val="00F37371"/>
    <w:rsid w:val="00F408B5"/>
    <w:rsid w:val="00F40A44"/>
    <w:rsid w:val="00F40E3D"/>
    <w:rsid w:val="00F41037"/>
    <w:rsid w:val="00F4146A"/>
    <w:rsid w:val="00F4156B"/>
    <w:rsid w:val="00F425A9"/>
    <w:rsid w:val="00F425D9"/>
    <w:rsid w:val="00F432A3"/>
    <w:rsid w:val="00F43448"/>
    <w:rsid w:val="00F45151"/>
    <w:rsid w:val="00F46F4D"/>
    <w:rsid w:val="00F509B2"/>
    <w:rsid w:val="00F50AAD"/>
    <w:rsid w:val="00F5152C"/>
    <w:rsid w:val="00F54554"/>
    <w:rsid w:val="00F550A1"/>
    <w:rsid w:val="00F60A43"/>
    <w:rsid w:val="00F60BA3"/>
    <w:rsid w:val="00F61865"/>
    <w:rsid w:val="00F618A0"/>
    <w:rsid w:val="00F618C1"/>
    <w:rsid w:val="00F62E2E"/>
    <w:rsid w:val="00F64D63"/>
    <w:rsid w:val="00F64E81"/>
    <w:rsid w:val="00F65401"/>
    <w:rsid w:val="00F671DB"/>
    <w:rsid w:val="00F71770"/>
    <w:rsid w:val="00F72F48"/>
    <w:rsid w:val="00F738B1"/>
    <w:rsid w:val="00F74C11"/>
    <w:rsid w:val="00F75397"/>
    <w:rsid w:val="00F753CC"/>
    <w:rsid w:val="00F7787A"/>
    <w:rsid w:val="00F81C9A"/>
    <w:rsid w:val="00F8268A"/>
    <w:rsid w:val="00F83611"/>
    <w:rsid w:val="00F841EF"/>
    <w:rsid w:val="00F850A4"/>
    <w:rsid w:val="00F8594E"/>
    <w:rsid w:val="00F868E0"/>
    <w:rsid w:val="00F87DBF"/>
    <w:rsid w:val="00F90986"/>
    <w:rsid w:val="00F90F19"/>
    <w:rsid w:val="00F90F75"/>
    <w:rsid w:val="00F91093"/>
    <w:rsid w:val="00F91224"/>
    <w:rsid w:val="00F926DB"/>
    <w:rsid w:val="00F92E6E"/>
    <w:rsid w:val="00F9319D"/>
    <w:rsid w:val="00F94320"/>
    <w:rsid w:val="00F9467C"/>
    <w:rsid w:val="00F94B65"/>
    <w:rsid w:val="00F952BC"/>
    <w:rsid w:val="00F9545E"/>
    <w:rsid w:val="00F954CB"/>
    <w:rsid w:val="00F970D0"/>
    <w:rsid w:val="00FA0078"/>
    <w:rsid w:val="00FA2A53"/>
    <w:rsid w:val="00FA3CFB"/>
    <w:rsid w:val="00FA3ECE"/>
    <w:rsid w:val="00FA4020"/>
    <w:rsid w:val="00FA4AE7"/>
    <w:rsid w:val="00FA5D2B"/>
    <w:rsid w:val="00FA6A63"/>
    <w:rsid w:val="00FA6B66"/>
    <w:rsid w:val="00FB039A"/>
    <w:rsid w:val="00FB0E48"/>
    <w:rsid w:val="00FB2FA4"/>
    <w:rsid w:val="00FB336E"/>
    <w:rsid w:val="00FB34AA"/>
    <w:rsid w:val="00FB38ED"/>
    <w:rsid w:val="00FB3B87"/>
    <w:rsid w:val="00FB3DE3"/>
    <w:rsid w:val="00FB5945"/>
    <w:rsid w:val="00FB6562"/>
    <w:rsid w:val="00FB6FB1"/>
    <w:rsid w:val="00FB7013"/>
    <w:rsid w:val="00FC00ED"/>
    <w:rsid w:val="00FC0F4F"/>
    <w:rsid w:val="00FC1917"/>
    <w:rsid w:val="00FC1EC4"/>
    <w:rsid w:val="00FC41AF"/>
    <w:rsid w:val="00FC471C"/>
    <w:rsid w:val="00FC489D"/>
    <w:rsid w:val="00FC4C9E"/>
    <w:rsid w:val="00FC5AF1"/>
    <w:rsid w:val="00FC5B32"/>
    <w:rsid w:val="00FC6AE7"/>
    <w:rsid w:val="00FC7235"/>
    <w:rsid w:val="00FD0320"/>
    <w:rsid w:val="00FD0C77"/>
    <w:rsid w:val="00FD182A"/>
    <w:rsid w:val="00FD1F9E"/>
    <w:rsid w:val="00FD20C6"/>
    <w:rsid w:val="00FD2EC6"/>
    <w:rsid w:val="00FD3265"/>
    <w:rsid w:val="00FD3292"/>
    <w:rsid w:val="00FD36B0"/>
    <w:rsid w:val="00FD5BC8"/>
    <w:rsid w:val="00FD72A2"/>
    <w:rsid w:val="00FD74B1"/>
    <w:rsid w:val="00FD76A2"/>
    <w:rsid w:val="00FD7F7E"/>
    <w:rsid w:val="00FE054B"/>
    <w:rsid w:val="00FE0A8A"/>
    <w:rsid w:val="00FE0C40"/>
    <w:rsid w:val="00FE6755"/>
    <w:rsid w:val="00FE70BB"/>
    <w:rsid w:val="00FE7FCE"/>
    <w:rsid w:val="00FF018F"/>
    <w:rsid w:val="00FF1BDC"/>
    <w:rsid w:val="00FF1D30"/>
    <w:rsid w:val="00FF4A2D"/>
    <w:rsid w:val="00FF4FD9"/>
    <w:rsid w:val="00FF72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298F"/>
  <w15:docId w15:val="{DFCB5073-C936-48C2-9DFF-ADAC2B84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746"/>
    <w:pPr>
      <w:spacing w:after="0" w:line="240" w:lineRule="auto"/>
    </w:pPr>
    <w:rPr>
      <w:rFonts w:ascii="Times New Roman" w:hAnsi="Times New Roman" w:cs="Times New Roman"/>
      <w:sz w:val="24"/>
      <w:szCs w:val="24"/>
      <w:lang w:eastAsia="tr-TR"/>
    </w:rPr>
  </w:style>
  <w:style w:type="paragraph" w:styleId="Balk1">
    <w:name w:val="heading 1"/>
    <w:basedOn w:val="Normal"/>
    <w:next w:val="Normal"/>
    <w:link w:val="Balk1Char"/>
    <w:uiPriority w:val="9"/>
    <w:qFormat/>
    <w:rsid w:val="00375E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8067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unhideWhenUsed/>
    <w:qFormat/>
    <w:rsid w:val="00806746"/>
    <w:pPr>
      <w:keepNext/>
      <w:ind w:firstLine="708"/>
      <w:jc w:val="center"/>
      <w:outlineLvl w:val="2"/>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E19"/>
    <w:rPr>
      <w:rFonts w:asciiTheme="majorHAnsi" w:eastAsiaTheme="majorEastAsia" w:hAnsiTheme="majorHAnsi" w:cstheme="majorBidi"/>
      <w:b/>
      <w:bCs/>
      <w:color w:val="365F91" w:themeColor="accent1" w:themeShade="BF"/>
      <w:sz w:val="28"/>
      <w:szCs w:val="28"/>
    </w:rPr>
  </w:style>
  <w:style w:type="paragraph" w:styleId="KonuBal">
    <w:name w:val="Title"/>
    <w:basedOn w:val="Normal"/>
    <w:next w:val="Normal"/>
    <w:link w:val="KonuBalChar"/>
    <w:uiPriority w:val="10"/>
    <w:qFormat/>
    <w:rsid w:val="00375E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375E19"/>
    <w:rPr>
      <w:rFonts w:asciiTheme="majorHAnsi" w:eastAsiaTheme="majorEastAsia" w:hAnsiTheme="majorHAnsi" w:cstheme="majorBidi"/>
      <w:color w:val="17365D" w:themeColor="text2" w:themeShade="BF"/>
      <w:spacing w:val="5"/>
      <w:kern w:val="28"/>
      <w:sz w:val="52"/>
      <w:szCs w:val="52"/>
    </w:rPr>
  </w:style>
  <w:style w:type="character" w:styleId="Gl">
    <w:name w:val="Strong"/>
    <w:basedOn w:val="VarsaylanParagrafYazTipi"/>
    <w:uiPriority w:val="22"/>
    <w:qFormat/>
    <w:rsid w:val="00375E19"/>
    <w:rPr>
      <w:b/>
      <w:bCs/>
    </w:rPr>
  </w:style>
  <w:style w:type="paragraph" w:styleId="Alnt">
    <w:name w:val="Quote"/>
    <w:basedOn w:val="Normal"/>
    <w:next w:val="Normal"/>
    <w:link w:val="AlntChar"/>
    <w:uiPriority w:val="29"/>
    <w:qFormat/>
    <w:rsid w:val="00375E19"/>
    <w:rPr>
      <w:i/>
      <w:iCs/>
      <w:color w:val="000000" w:themeColor="text1"/>
    </w:rPr>
  </w:style>
  <w:style w:type="character" w:customStyle="1" w:styleId="AlntChar">
    <w:name w:val="Alıntı Char"/>
    <w:basedOn w:val="VarsaylanParagrafYazTipi"/>
    <w:link w:val="Alnt"/>
    <w:uiPriority w:val="29"/>
    <w:rsid w:val="00375E19"/>
    <w:rPr>
      <w:i/>
      <w:iCs/>
      <w:color w:val="000000" w:themeColor="text1"/>
    </w:rPr>
  </w:style>
  <w:style w:type="character" w:styleId="HafifVurgulama">
    <w:name w:val="Subtle Emphasis"/>
    <w:basedOn w:val="VarsaylanParagrafYazTipi"/>
    <w:uiPriority w:val="19"/>
    <w:qFormat/>
    <w:rsid w:val="00375E19"/>
    <w:rPr>
      <w:i/>
      <w:iCs/>
      <w:color w:val="808080" w:themeColor="text1" w:themeTint="7F"/>
    </w:rPr>
  </w:style>
  <w:style w:type="paragraph" w:customStyle="1" w:styleId="iidekiler-3">
    <w:name w:val="içidekiler-3"/>
    <w:basedOn w:val="Normal"/>
    <w:next w:val="Normal"/>
    <w:qFormat/>
    <w:rsid w:val="006140E9"/>
    <w:pPr>
      <w:numPr>
        <w:ilvl w:val="3"/>
        <w:numId w:val="3"/>
      </w:numPr>
      <w:tabs>
        <w:tab w:val="left" w:pos="709"/>
      </w:tabs>
      <w:spacing w:after="240" w:line="360" w:lineRule="auto"/>
      <w:contextualSpacing/>
      <w:jc w:val="both"/>
    </w:pPr>
    <w:rPr>
      <w:b/>
    </w:rPr>
  </w:style>
  <w:style w:type="paragraph" w:customStyle="1" w:styleId="iindekiler-1">
    <w:name w:val="içindekiler-1"/>
    <w:basedOn w:val="Normal"/>
    <w:next w:val="Normal"/>
    <w:qFormat/>
    <w:rsid w:val="006140E9"/>
    <w:pPr>
      <w:numPr>
        <w:ilvl w:val="1"/>
        <w:numId w:val="3"/>
      </w:numPr>
      <w:tabs>
        <w:tab w:val="left" w:pos="709"/>
      </w:tabs>
      <w:spacing w:after="480" w:line="360" w:lineRule="auto"/>
      <w:jc w:val="both"/>
    </w:pPr>
    <w:rPr>
      <w:b/>
    </w:rPr>
  </w:style>
  <w:style w:type="paragraph" w:customStyle="1" w:styleId="iindekiler-2">
    <w:name w:val="içindekiler-2"/>
    <w:basedOn w:val="Normal"/>
    <w:qFormat/>
    <w:rsid w:val="006140E9"/>
    <w:pPr>
      <w:numPr>
        <w:ilvl w:val="2"/>
        <w:numId w:val="3"/>
      </w:numPr>
    </w:pPr>
    <w:rPr>
      <w:b/>
    </w:rPr>
  </w:style>
  <w:style w:type="character" w:customStyle="1" w:styleId="Balk2Char">
    <w:name w:val="Başlık 2 Char"/>
    <w:basedOn w:val="VarsaylanParagrafYazTipi"/>
    <w:link w:val="Balk2"/>
    <w:uiPriority w:val="9"/>
    <w:semiHidden/>
    <w:rsid w:val="00806746"/>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806746"/>
    <w:rPr>
      <w:rFonts w:ascii="Times New Roman" w:hAnsi="Times New Roman" w:cs="Times New Roman"/>
      <w:b/>
      <w:bCs/>
      <w:sz w:val="24"/>
      <w:szCs w:val="24"/>
    </w:rPr>
  </w:style>
  <w:style w:type="paragraph" w:styleId="NormalWeb">
    <w:name w:val="Normal (Web)"/>
    <w:aliases w:val="Normal (Web) Char Char,Normal (Web) Char Char Char Char,Normal (Web) Char Char Char"/>
    <w:basedOn w:val="Normal"/>
    <w:link w:val="NormalWebChar"/>
    <w:rsid w:val="00806746"/>
    <w:pPr>
      <w:spacing w:before="100" w:beforeAutospacing="1" w:after="100" w:afterAutospacing="1"/>
    </w:pPr>
    <w:rPr>
      <w:rFonts w:eastAsia="Times New Roman"/>
    </w:rPr>
  </w:style>
  <w:style w:type="character" w:customStyle="1" w:styleId="NormalWebChar">
    <w:name w:val="Normal (Web) Char"/>
    <w:aliases w:val="Normal (Web) Char Char Char1,Normal (Web) Char Char Char Char Char,Normal (Web) Char Char Char Char1"/>
    <w:basedOn w:val="VarsaylanParagrafYazTipi"/>
    <w:link w:val="NormalWeb"/>
    <w:locked/>
    <w:rsid w:val="00806746"/>
    <w:rPr>
      <w:rFonts w:ascii="Times New Roman" w:eastAsia="Times New Roman" w:hAnsi="Times New Roman" w:cs="Times New Roman"/>
      <w:sz w:val="24"/>
      <w:szCs w:val="24"/>
      <w:lang w:eastAsia="tr-TR"/>
    </w:rPr>
  </w:style>
  <w:style w:type="paragraph" w:styleId="DipnotMetni">
    <w:name w:val="footnote text"/>
    <w:basedOn w:val="Normal"/>
    <w:link w:val="DipnotMetniChar"/>
    <w:rsid w:val="00806746"/>
    <w:pPr>
      <w:widowControl w:val="0"/>
      <w:overflowPunct w:val="0"/>
      <w:autoSpaceDE w:val="0"/>
      <w:autoSpaceDN w:val="0"/>
      <w:adjustRightInd w:val="0"/>
      <w:textAlignment w:val="baseline"/>
    </w:pPr>
    <w:rPr>
      <w:rFonts w:eastAsia="Times New Roman"/>
      <w:sz w:val="20"/>
      <w:szCs w:val="20"/>
      <w:lang w:val="en-GB" w:eastAsia="en-GB"/>
    </w:rPr>
  </w:style>
  <w:style w:type="character" w:customStyle="1" w:styleId="DipnotMetniChar">
    <w:name w:val="Dipnot Metni Char"/>
    <w:basedOn w:val="VarsaylanParagrafYazTipi"/>
    <w:link w:val="DipnotMetni"/>
    <w:rsid w:val="00806746"/>
    <w:rPr>
      <w:rFonts w:ascii="Times New Roman" w:eastAsia="Times New Roman" w:hAnsi="Times New Roman" w:cs="Times New Roman"/>
      <w:sz w:val="20"/>
      <w:szCs w:val="20"/>
      <w:lang w:val="en-GB" w:eastAsia="en-GB"/>
    </w:rPr>
  </w:style>
  <w:style w:type="character" w:styleId="DipnotBavurusu">
    <w:name w:val="footnote reference"/>
    <w:rsid w:val="00806746"/>
    <w:rPr>
      <w:vertAlign w:val="superscript"/>
    </w:rPr>
  </w:style>
  <w:style w:type="paragraph" w:customStyle="1" w:styleId="partext">
    <w:name w:val="par text"/>
    <w:basedOn w:val="DzMetin"/>
    <w:rsid w:val="00806746"/>
    <w:pPr>
      <w:widowControl w:val="0"/>
      <w:tabs>
        <w:tab w:val="left" w:pos="1440"/>
        <w:tab w:val="left" w:pos="1985"/>
        <w:tab w:val="num" w:pos="2700"/>
        <w:tab w:val="left" w:pos="2880"/>
      </w:tabs>
      <w:adjustRightInd w:val="0"/>
      <w:spacing w:before="120" w:after="120" w:line="360" w:lineRule="atLeast"/>
      <w:ind w:left="900" w:firstLine="720"/>
      <w:jc w:val="both"/>
    </w:pPr>
    <w:rPr>
      <w:rFonts w:ascii="Times New Roman" w:eastAsia="Times New Roman" w:hAnsi="Times New Roman" w:cs="Times New Roman"/>
      <w:w w:val="105"/>
      <w:sz w:val="24"/>
      <w:szCs w:val="20"/>
      <w:lang w:val="en-GB" w:eastAsia="en-GB"/>
    </w:rPr>
  </w:style>
  <w:style w:type="paragraph" w:styleId="DzMetin">
    <w:name w:val="Plain Text"/>
    <w:basedOn w:val="Normal"/>
    <w:link w:val="DzMetinChar"/>
    <w:uiPriority w:val="99"/>
    <w:semiHidden/>
    <w:unhideWhenUsed/>
    <w:rsid w:val="00806746"/>
    <w:rPr>
      <w:rFonts w:ascii="Consolas" w:hAnsi="Consolas" w:cs="Consolas"/>
      <w:sz w:val="21"/>
      <w:szCs w:val="21"/>
    </w:rPr>
  </w:style>
  <w:style w:type="character" w:customStyle="1" w:styleId="DzMetinChar">
    <w:name w:val="Düz Metin Char"/>
    <w:basedOn w:val="VarsaylanParagrafYazTipi"/>
    <w:link w:val="DzMetin"/>
    <w:uiPriority w:val="99"/>
    <w:semiHidden/>
    <w:rsid w:val="00806746"/>
    <w:rPr>
      <w:rFonts w:ascii="Consolas" w:hAnsi="Consolas" w:cs="Consolas"/>
      <w:sz w:val="21"/>
      <w:szCs w:val="21"/>
      <w:lang w:eastAsia="tr-TR"/>
    </w:rPr>
  </w:style>
  <w:style w:type="paragraph" w:customStyle="1" w:styleId="ChapterHeading">
    <w:name w:val="Chapter Heading"/>
    <w:basedOn w:val="Normal"/>
    <w:rsid w:val="00806746"/>
    <w:pPr>
      <w:pageBreakBefore/>
      <w:widowControl w:val="0"/>
      <w:tabs>
        <w:tab w:val="num" w:pos="360"/>
      </w:tabs>
      <w:adjustRightInd w:val="0"/>
      <w:spacing w:before="360" w:after="240" w:line="360" w:lineRule="atLeast"/>
      <w:jc w:val="center"/>
    </w:pPr>
    <w:rPr>
      <w:rFonts w:eastAsia="Times New Roman"/>
      <w:b/>
      <w:w w:val="105"/>
      <w:sz w:val="32"/>
      <w:lang w:val="en-GB"/>
    </w:rPr>
  </w:style>
  <w:style w:type="paragraph" w:styleId="BalonMetni">
    <w:name w:val="Balloon Text"/>
    <w:basedOn w:val="Normal"/>
    <w:link w:val="BalonMetniChar"/>
    <w:uiPriority w:val="99"/>
    <w:semiHidden/>
    <w:unhideWhenUsed/>
    <w:rsid w:val="00806746"/>
    <w:rPr>
      <w:rFonts w:ascii="Tahoma" w:hAnsi="Tahoma" w:cs="Tahoma"/>
      <w:sz w:val="16"/>
      <w:szCs w:val="16"/>
    </w:rPr>
  </w:style>
  <w:style w:type="character" w:customStyle="1" w:styleId="BalonMetniChar">
    <w:name w:val="Balon Metni Char"/>
    <w:basedOn w:val="VarsaylanParagrafYazTipi"/>
    <w:link w:val="BalonMetni"/>
    <w:uiPriority w:val="99"/>
    <w:semiHidden/>
    <w:rsid w:val="00806746"/>
    <w:rPr>
      <w:rFonts w:ascii="Tahoma" w:hAnsi="Tahoma" w:cs="Tahoma"/>
      <w:sz w:val="16"/>
      <w:szCs w:val="16"/>
      <w:lang w:eastAsia="tr-TR"/>
    </w:rPr>
  </w:style>
  <w:style w:type="paragraph" w:styleId="HTMLncedenBiimlendirilmi">
    <w:name w:val="HTML Preformatted"/>
    <w:basedOn w:val="Normal"/>
    <w:link w:val="HTMLncedenBiimlendirilmiChar"/>
    <w:rsid w:val="00806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rPr>
  </w:style>
  <w:style w:type="character" w:customStyle="1" w:styleId="HTMLncedenBiimlendirilmiChar">
    <w:name w:val="HTML Önceden Biçimlendirilmiş Char"/>
    <w:basedOn w:val="VarsaylanParagrafYazTipi"/>
    <w:link w:val="HTMLncedenBiimlendirilmi"/>
    <w:rsid w:val="00806746"/>
    <w:rPr>
      <w:rFonts w:ascii="Courier New" w:eastAsia="Times New Roman" w:hAnsi="Courier New" w:cs="Courier New"/>
      <w:sz w:val="20"/>
      <w:szCs w:val="20"/>
      <w:lang w:val="en-GB" w:eastAsia="tr-TR"/>
    </w:rPr>
  </w:style>
  <w:style w:type="paragraph" w:styleId="GvdeMetniGirintisi2">
    <w:name w:val="Body Text Indent 2"/>
    <w:basedOn w:val="Normal"/>
    <w:link w:val="GvdeMetniGirintisi2Char"/>
    <w:uiPriority w:val="99"/>
    <w:unhideWhenUsed/>
    <w:rsid w:val="00806746"/>
    <w:pPr>
      <w:ind w:firstLine="708"/>
      <w:jc w:val="both"/>
    </w:pPr>
    <w:rPr>
      <w:rFonts w:eastAsia="ヒラギノ明朝 Pro W3"/>
      <w:lang w:eastAsia="en-US"/>
    </w:rPr>
  </w:style>
  <w:style w:type="character" w:customStyle="1" w:styleId="GvdeMetniGirintisi2Char">
    <w:name w:val="Gövde Metni Girintisi 2 Char"/>
    <w:basedOn w:val="VarsaylanParagrafYazTipi"/>
    <w:link w:val="GvdeMetniGirintisi2"/>
    <w:uiPriority w:val="99"/>
    <w:rsid w:val="00806746"/>
    <w:rPr>
      <w:rFonts w:ascii="Times New Roman" w:eastAsia="ヒラギノ明朝 Pro W3" w:hAnsi="Times New Roman" w:cs="Times New Roman"/>
      <w:sz w:val="24"/>
      <w:szCs w:val="24"/>
    </w:rPr>
  </w:style>
  <w:style w:type="paragraph" w:styleId="stBilgi">
    <w:name w:val="header"/>
    <w:basedOn w:val="Normal"/>
    <w:link w:val="stBilgiChar"/>
    <w:uiPriority w:val="99"/>
    <w:unhideWhenUsed/>
    <w:rsid w:val="00806746"/>
    <w:pPr>
      <w:tabs>
        <w:tab w:val="center" w:pos="4536"/>
        <w:tab w:val="right" w:pos="9072"/>
      </w:tabs>
    </w:pPr>
    <w:rPr>
      <w:rFonts w:ascii="Calibri" w:eastAsia="Times New Roman" w:hAnsi="Calibri"/>
      <w:sz w:val="22"/>
      <w:szCs w:val="22"/>
      <w:lang w:val="en-GB" w:eastAsia="en-GB"/>
    </w:rPr>
  </w:style>
  <w:style w:type="character" w:customStyle="1" w:styleId="stBilgiChar">
    <w:name w:val="Üst Bilgi Char"/>
    <w:basedOn w:val="VarsaylanParagrafYazTipi"/>
    <w:link w:val="stBilgi"/>
    <w:uiPriority w:val="99"/>
    <w:rsid w:val="00806746"/>
    <w:rPr>
      <w:rFonts w:ascii="Calibri" w:eastAsia="Times New Roman" w:hAnsi="Calibri" w:cs="Times New Roman"/>
      <w:lang w:val="en-GB" w:eastAsia="en-GB"/>
    </w:rPr>
  </w:style>
  <w:style w:type="paragraph" w:styleId="AltBilgi">
    <w:name w:val="footer"/>
    <w:basedOn w:val="Normal"/>
    <w:link w:val="AltBilgiChar"/>
    <w:uiPriority w:val="99"/>
    <w:unhideWhenUsed/>
    <w:rsid w:val="00806746"/>
    <w:pPr>
      <w:tabs>
        <w:tab w:val="center" w:pos="4536"/>
        <w:tab w:val="right" w:pos="9072"/>
      </w:tabs>
    </w:pPr>
    <w:rPr>
      <w:rFonts w:ascii="Calibri" w:eastAsia="Times New Roman" w:hAnsi="Calibri"/>
      <w:sz w:val="22"/>
      <w:szCs w:val="22"/>
      <w:lang w:val="en-GB" w:eastAsia="en-GB"/>
    </w:rPr>
  </w:style>
  <w:style w:type="character" w:customStyle="1" w:styleId="AltBilgiChar">
    <w:name w:val="Alt Bilgi Char"/>
    <w:basedOn w:val="VarsaylanParagrafYazTipi"/>
    <w:link w:val="AltBilgi"/>
    <w:uiPriority w:val="99"/>
    <w:rsid w:val="00806746"/>
    <w:rPr>
      <w:rFonts w:ascii="Calibri" w:eastAsia="Times New Roman" w:hAnsi="Calibri" w:cs="Times New Roman"/>
      <w:lang w:val="en-GB" w:eastAsia="en-GB"/>
    </w:rPr>
  </w:style>
  <w:style w:type="paragraph" w:customStyle="1" w:styleId="ChapterText">
    <w:name w:val="Chapter Text"/>
    <w:basedOn w:val="Normal"/>
    <w:rsid w:val="00806746"/>
    <w:pPr>
      <w:widowControl w:val="0"/>
      <w:tabs>
        <w:tab w:val="num" w:pos="360"/>
        <w:tab w:val="left" w:pos="1440"/>
      </w:tabs>
      <w:adjustRightInd w:val="0"/>
      <w:spacing w:before="240" w:after="240" w:line="360" w:lineRule="atLeast"/>
      <w:jc w:val="center"/>
    </w:pPr>
    <w:rPr>
      <w:rFonts w:eastAsia="Times New Roman" w:cs="Courier New"/>
      <w:b/>
      <w:w w:val="105"/>
      <w:sz w:val="28"/>
      <w:szCs w:val="20"/>
      <w:lang w:val="en-GB"/>
    </w:rPr>
  </w:style>
  <w:style w:type="paragraph" w:styleId="ListeParagraf">
    <w:name w:val="List Paragraph"/>
    <w:basedOn w:val="Normal"/>
    <w:uiPriority w:val="34"/>
    <w:qFormat/>
    <w:rsid w:val="00806746"/>
    <w:pPr>
      <w:ind w:left="720"/>
      <w:contextualSpacing/>
    </w:pPr>
    <w:rPr>
      <w:rFonts w:eastAsia="Times New Roman"/>
      <w:lang w:val="en-GB"/>
    </w:rPr>
  </w:style>
  <w:style w:type="paragraph" w:customStyle="1" w:styleId="SectionText">
    <w:name w:val="Section Text"/>
    <w:basedOn w:val="Normal"/>
    <w:rsid w:val="00806746"/>
    <w:pPr>
      <w:spacing w:before="120" w:after="480"/>
      <w:jc w:val="center"/>
    </w:pPr>
    <w:rPr>
      <w:rFonts w:eastAsia="Times New Roman"/>
      <w:b/>
      <w:w w:val="105"/>
      <w:sz w:val="28"/>
    </w:rPr>
  </w:style>
  <w:style w:type="paragraph" w:customStyle="1" w:styleId="parheading">
    <w:name w:val="par heading"/>
    <w:basedOn w:val="Normal"/>
    <w:rsid w:val="00806746"/>
    <w:pPr>
      <w:keepNext/>
      <w:tabs>
        <w:tab w:val="left" w:pos="720"/>
        <w:tab w:val="num" w:pos="1080"/>
      </w:tabs>
      <w:spacing w:before="240" w:after="60"/>
      <w:ind w:left="720"/>
    </w:pPr>
    <w:rPr>
      <w:rFonts w:eastAsia="Times New Roman"/>
      <w:b/>
      <w:w w:val="105"/>
    </w:rPr>
  </w:style>
  <w:style w:type="paragraph" w:customStyle="1" w:styleId="SectionHeading">
    <w:name w:val="Section Heading"/>
    <w:basedOn w:val="SectionText"/>
    <w:rsid w:val="00806746"/>
    <w:pPr>
      <w:keepNext/>
      <w:spacing w:after="240"/>
    </w:pPr>
  </w:style>
  <w:style w:type="paragraph" w:customStyle="1" w:styleId="Subpartext">
    <w:name w:val="Sub par text"/>
    <w:basedOn w:val="partext"/>
    <w:rsid w:val="00806746"/>
    <w:pPr>
      <w:widowControl/>
      <w:tabs>
        <w:tab w:val="clear" w:pos="1985"/>
        <w:tab w:val="clear" w:pos="2700"/>
        <w:tab w:val="clear" w:pos="2880"/>
        <w:tab w:val="left" w:pos="720"/>
        <w:tab w:val="num" w:pos="1353"/>
      </w:tabs>
      <w:adjustRightInd/>
      <w:spacing w:line="240" w:lineRule="auto"/>
      <w:ind w:left="273"/>
    </w:pPr>
    <w:rPr>
      <w:lang w:val="x-none" w:eastAsia="x-none"/>
    </w:rPr>
  </w:style>
  <w:style w:type="paragraph" w:customStyle="1" w:styleId="MaddeUstBaslik">
    <w:name w:val="Madde Ust Baslik"/>
    <w:basedOn w:val="Balk2"/>
    <w:next w:val="Normal"/>
    <w:rsid w:val="00806746"/>
    <w:pPr>
      <w:keepLines w:val="0"/>
      <w:spacing w:before="0"/>
      <w:jc w:val="center"/>
    </w:pPr>
    <w:rPr>
      <w:rFonts w:ascii="Times New Roman" w:eastAsia="Calibri" w:hAnsi="Times New Roman" w:cs="Times New Roman"/>
      <w:color w:val="auto"/>
      <w:sz w:val="24"/>
      <w:szCs w:val="24"/>
      <w:lang w:eastAsia="en-US"/>
    </w:rPr>
  </w:style>
  <w:style w:type="paragraph" w:customStyle="1" w:styleId="KanTab">
    <w:name w:val="Kan Tab"/>
    <w:basedOn w:val="Normal"/>
    <w:rsid w:val="00806746"/>
    <w:pPr>
      <w:tabs>
        <w:tab w:val="left" w:pos="567"/>
        <w:tab w:val="left" w:pos="2835"/>
      </w:tabs>
      <w:jc w:val="both"/>
    </w:pPr>
    <w:rPr>
      <w:rFonts w:ascii="New York" w:eastAsia="Times New Roman" w:hAnsi="New York"/>
      <w:b/>
      <w:sz w:val="22"/>
      <w:lang w:val="en-US"/>
    </w:rPr>
  </w:style>
  <w:style w:type="paragraph" w:styleId="Dzeltme">
    <w:name w:val="Revision"/>
    <w:hidden/>
    <w:uiPriority w:val="99"/>
    <w:semiHidden/>
    <w:rsid w:val="00806746"/>
    <w:pPr>
      <w:spacing w:after="0" w:line="240" w:lineRule="auto"/>
    </w:pPr>
    <w:rPr>
      <w:rFonts w:ascii="Times New Roman" w:hAnsi="Times New Roman" w:cs="Times New Roman"/>
      <w:sz w:val="24"/>
      <w:szCs w:val="24"/>
      <w:lang w:eastAsia="tr-TR"/>
    </w:rPr>
  </w:style>
  <w:style w:type="paragraph" w:customStyle="1" w:styleId="ortabalkbold">
    <w:name w:val="ortabalkbold"/>
    <w:basedOn w:val="Normal"/>
    <w:rsid w:val="00806746"/>
    <w:pPr>
      <w:spacing w:before="100" w:beforeAutospacing="1" w:after="100" w:afterAutospacing="1"/>
    </w:pPr>
    <w:rPr>
      <w:rFonts w:eastAsia="Times New Roman"/>
    </w:rPr>
  </w:style>
  <w:style w:type="paragraph" w:styleId="AklamaMetni">
    <w:name w:val="annotation text"/>
    <w:basedOn w:val="Normal"/>
    <w:link w:val="AklamaMetniChar"/>
    <w:uiPriority w:val="99"/>
    <w:unhideWhenUsed/>
    <w:rsid w:val="00806746"/>
    <w:rPr>
      <w:rFonts w:eastAsia="Times New Roman"/>
      <w:sz w:val="20"/>
      <w:szCs w:val="20"/>
    </w:rPr>
  </w:style>
  <w:style w:type="character" w:customStyle="1" w:styleId="AklamaMetniChar">
    <w:name w:val="Açıklama Metni Char"/>
    <w:basedOn w:val="VarsaylanParagrafYazTipi"/>
    <w:link w:val="AklamaMetni"/>
    <w:uiPriority w:val="99"/>
    <w:rsid w:val="00806746"/>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8067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806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unhideWhenUsed/>
    <w:rsid w:val="000A44C3"/>
    <w:rPr>
      <w:sz w:val="16"/>
      <w:szCs w:val="16"/>
    </w:rPr>
  </w:style>
  <w:style w:type="paragraph" w:styleId="AklamaKonusu">
    <w:name w:val="annotation subject"/>
    <w:basedOn w:val="AklamaMetni"/>
    <w:next w:val="AklamaMetni"/>
    <w:link w:val="AklamaKonusuChar"/>
    <w:uiPriority w:val="99"/>
    <w:semiHidden/>
    <w:unhideWhenUsed/>
    <w:rsid w:val="000A44C3"/>
    <w:rPr>
      <w:rFonts w:eastAsiaTheme="minorHAnsi"/>
      <w:b/>
      <w:bCs/>
    </w:rPr>
  </w:style>
  <w:style w:type="character" w:customStyle="1" w:styleId="AklamaKonusuChar">
    <w:name w:val="Açıklama Konusu Char"/>
    <w:basedOn w:val="AklamaMetniChar"/>
    <w:link w:val="AklamaKonusu"/>
    <w:uiPriority w:val="99"/>
    <w:semiHidden/>
    <w:rsid w:val="000A44C3"/>
    <w:rPr>
      <w:rFonts w:ascii="Times New Roman" w:eastAsia="Times New Roman" w:hAnsi="Times New Roman" w:cs="Times New Roman"/>
      <w:b/>
      <w:bCs/>
      <w:sz w:val="20"/>
      <w:szCs w:val="20"/>
      <w:lang w:eastAsia="tr-TR"/>
    </w:rPr>
  </w:style>
  <w:style w:type="character" w:customStyle="1" w:styleId="grame">
    <w:name w:val="grame"/>
    <w:basedOn w:val="VarsaylanParagrafYazTipi"/>
    <w:rsid w:val="005D547E"/>
  </w:style>
  <w:style w:type="character" w:styleId="YerTutucuMetni">
    <w:name w:val="Placeholder Text"/>
    <w:basedOn w:val="VarsaylanParagrafYazTipi"/>
    <w:uiPriority w:val="99"/>
    <w:semiHidden/>
    <w:rsid w:val="005D0A83"/>
    <w:rPr>
      <w:color w:val="808080"/>
    </w:rPr>
  </w:style>
  <w:style w:type="paragraph" w:styleId="GvdeMetni">
    <w:name w:val="Body Text"/>
    <w:basedOn w:val="Normal"/>
    <w:link w:val="GvdeMetniChar"/>
    <w:uiPriority w:val="99"/>
    <w:semiHidden/>
    <w:unhideWhenUsed/>
    <w:rsid w:val="009E05AF"/>
    <w:pPr>
      <w:spacing w:after="120"/>
    </w:pPr>
  </w:style>
  <w:style w:type="character" w:customStyle="1" w:styleId="GvdeMetniChar">
    <w:name w:val="Gövde Metni Char"/>
    <w:basedOn w:val="VarsaylanParagrafYazTipi"/>
    <w:link w:val="GvdeMetni"/>
    <w:uiPriority w:val="99"/>
    <w:semiHidden/>
    <w:rsid w:val="009E05AF"/>
    <w:rPr>
      <w:rFonts w:ascii="Times New Roman" w:hAnsi="Times New Roman" w:cs="Times New Roman"/>
      <w:sz w:val="24"/>
      <w:szCs w:val="24"/>
      <w:lang w:eastAsia="tr-TR"/>
    </w:rPr>
  </w:style>
  <w:style w:type="paragraph" w:customStyle="1" w:styleId="Metin">
    <w:name w:val="Metin"/>
    <w:basedOn w:val="Normal"/>
    <w:rsid w:val="00F13A38"/>
    <w:pPr>
      <w:spacing w:after="120"/>
      <w:jc w:val="both"/>
    </w:pPr>
    <w:rPr>
      <w:rFonts w:eastAsia="Times New Roman"/>
      <w:lang w:eastAsia="en-US"/>
    </w:rPr>
  </w:style>
  <w:style w:type="paragraph" w:customStyle="1" w:styleId="Madde-Bend">
    <w:name w:val="Madde - Bend"/>
    <w:basedOn w:val="Normal"/>
    <w:link w:val="Madde-BendChar"/>
    <w:rsid w:val="00A94F0C"/>
    <w:pPr>
      <w:tabs>
        <w:tab w:val="left" w:pos="369"/>
        <w:tab w:val="left" w:pos="1080"/>
      </w:tabs>
      <w:spacing w:after="120"/>
      <w:ind w:firstLine="720"/>
      <w:jc w:val="both"/>
    </w:pPr>
    <w:rPr>
      <w:rFonts w:eastAsia="Times New Roman"/>
      <w:color w:val="000000"/>
      <w:lang w:eastAsia="en-US"/>
    </w:rPr>
  </w:style>
  <w:style w:type="character" w:customStyle="1" w:styleId="Madde-BendChar">
    <w:name w:val="Madde - Bend Char"/>
    <w:link w:val="Madde-Bend"/>
    <w:locked/>
    <w:rsid w:val="00A94F0C"/>
    <w:rPr>
      <w:rFonts w:ascii="Times New Roman" w:eastAsia="Times New Roman" w:hAnsi="Times New Roman" w:cs="Times New Roman"/>
      <w:color w:val="000000"/>
      <w:sz w:val="24"/>
      <w:szCs w:val="24"/>
    </w:rPr>
  </w:style>
  <w:style w:type="paragraph" w:customStyle="1" w:styleId="clauseindent">
    <w:name w:val="clauseindent"/>
    <w:basedOn w:val="Normal"/>
    <w:rsid w:val="008501C3"/>
    <w:pPr>
      <w:numPr>
        <w:ilvl w:val="3"/>
        <w:numId w:val="33"/>
      </w:numPr>
      <w:overflowPunct w:val="0"/>
      <w:autoSpaceDE w:val="0"/>
      <w:autoSpaceDN w:val="0"/>
      <w:spacing w:after="240"/>
    </w:pPr>
    <w:rPr>
      <w:rFonts w:ascii="Garamond MT" w:hAnsi="Garamond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0675">
      <w:bodyDiv w:val="1"/>
      <w:marLeft w:val="0"/>
      <w:marRight w:val="0"/>
      <w:marTop w:val="0"/>
      <w:marBottom w:val="0"/>
      <w:divBdr>
        <w:top w:val="none" w:sz="0" w:space="0" w:color="auto"/>
        <w:left w:val="none" w:sz="0" w:space="0" w:color="auto"/>
        <w:bottom w:val="none" w:sz="0" w:space="0" w:color="auto"/>
        <w:right w:val="none" w:sz="0" w:space="0" w:color="auto"/>
      </w:divBdr>
    </w:div>
    <w:div w:id="34083994">
      <w:bodyDiv w:val="1"/>
      <w:marLeft w:val="0"/>
      <w:marRight w:val="0"/>
      <w:marTop w:val="0"/>
      <w:marBottom w:val="0"/>
      <w:divBdr>
        <w:top w:val="none" w:sz="0" w:space="0" w:color="auto"/>
        <w:left w:val="none" w:sz="0" w:space="0" w:color="auto"/>
        <w:bottom w:val="none" w:sz="0" w:space="0" w:color="auto"/>
        <w:right w:val="none" w:sz="0" w:space="0" w:color="auto"/>
      </w:divBdr>
    </w:div>
    <w:div w:id="36124632">
      <w:bodyDiv w:val="1"/>
      <w:marLeft w:val="0"/>
      <w:marRight w:val="0"/>
      <w:marTop w:val="0"/>
      <w:marBottom w:val="0"/>
      <w:divBdr>
        <w:top w:val="none" w:sz="0" w:space="0" w:color="auto"/>
        <w:left w:val="none" w:sz="0" w:space="0" w:color="auto"/>
        <w:bottom w:val="none" w:sz="0" w:space="0" w:color="auto"/>
        <w:right w:val="none" w:sz="0" w:space="0" w:color="auto"/>
      </w:divBdr>
    </w:div>
    <w:div w:id="38670663">
      <w:bodyDiv w:val="1"/>
      <w:marLeft w:val="0"/>
      <w:marRight w:val="0"/>
      <w:marTop w:val="0"/>
      <w:marBottom w:val="0"/>
      <w:divBdr>
        <w:top w:val="none" w:sz="0" w:space="0" w:color="auto"/>
        <w:left w:val="none" w:sz="0" w:space="0" w:color="auto"/>
        <w:bottom w:val="none" w:sz="0" w:space="0" w:color="auto"/>
        <w:right w:val="none" w:sz="0" w:space="0" w:color="auto"/>
      </w:divBdr>
    </w:div>
    <w:div w:id="40063305">
      <w:bodyDiv w:val="1"/>
      <w:marLeft w:val="0"/>
      <w:marRight w:val="0"/>
      <w:marTop w:val="0"/>
      <w:marBottom w:val="0"/>
      <w:divBdr>
        <w:top w:val="none" w:sz="0" w:space="0" w:color="auto"/>
        <w:left w:val="none" w:sz="0" w:space="0" w:color="auto"/>
        <w:bottom w:val="none" w:sz="0" w:space="0" w:color="auto"/>
        <w:right w:val="none" w:sz="0" w:space="0" w:color="auto"/>
      </w:divBdr>
    </w:div>
    <w:div w:id="123012507">
      <w:bodyDiv w:val="1"/>
      <w:marLeft w:val="0"/>
      <w:marRight w:val="0"/>
      <w:marTop w:val="0"/>
      <w:marBottom w:val="0"/>
      <w:divBdr>
        <w:top w:val="none" w:sz="0" w:space="0" w:color="auto"/>
        <w:left w:val="none" w:sz="0" w:space="0" w:color="auto"/>
        <w:bottom w:val="none" w:sz="0" w:space="0" w:color="auto"/>
        <w:right w:val="none" w:sz="0" w:space="0" w:color="auto"/>
      </w:divBdr>
    </w:div>
    <w:div w:id="169418299">
      <w:bodyDiv w:val="1"/>
      <w:marLeft w:val="0"/>
      <w:marRight w:val="0"/>
      <w:marTop w:val="0"/>
      <w:marBottom w:val="0"/>
      <w:divBdr>
        <w:top w:val="none" w:sz="0" w:space="0" w:color="auto"/>
        <w:left w:val="none" w:sz="0" w:space="0" w:color="auto"/>
        <w:bottom w:val="none" w:sz="0" w:space="0" w:color="auto"/>
        <w:right w:val="none" w:sz="0" w:space="0" w:color="auto"/>
      </w:divBdr>
    </w:div>
    <w:div w:id="246036371">
      <w:bodyDiv w:val="1"/>
      <w:marLeft w:val="0"/>
      <w:marRight w:val="0"/>
      <w:marTop w:val="0"/>
      <w:marBottom w:val="0"/>
      <w:divBdr>
        <w:top w:val="none" w:sz="0" w:space="0" w:color="auto"/>
        <w:left w:val="none" w:sz="0" w:space="0" w:color="auto"/>
        <w:bottom w:val="none" w:sz="0" w:space="0" w:color="auto"/>
        <w:right w:val="none" w:sz="0" w:space="0" w:color="auto"/>
      </w:divBdr>
    </w:div>
    <w:div w:id="326595897">
      <w:bodyDiv w:val="1"/>
      <w:marLeft w:val="0"/>
      <w:marRight w:val="0"/>
      <w:marTop w:val="0"/>
      <w:marBottom w:val="0"/>
      <w:divBdr>
        <w:top w:val="none" w:sz="0" w:space="0" w:color="auto"/>
        <w:left w:val="none" w:sz="0" w:space="0" w:color="auto"/>
        <w:bottom w:val="none" w:sz="0" w:space="0" w:color="auto"/>
        <w:right w:val="none" w:sz="0" w:space="0" w:color="auto"/>
      </w:divBdr>
    </w:div>
    <w:div w:id="342784258">
      <w:bodyDiv w:val="1"/>
      <w:marLeft w:val="0"/>
      <w:marRight w:val="0"/>
      <w:marTop w:val="0"/>
      <w:marBottom w:val="0"/>
      <w:divBdr>
        <w:top w:val="none" w:sz="0" w:space="0" w:color="auto"/>
        <w:left w:val="none" w:sz="0" w:space="0" w:color="auto"/>
        <w:bottom w:val="none" w:sz="0" w:space="0" w:color="auto"/>
        <w:right w:val="none" w:sz="0" w:space="0" w:color="auto"/>
      </w:divBdr>
    </w:div>
    <w:div w:id="463816068">
      <w:bodyDiv w:val="1"/>
      <w:marLeft w:val="0"/>
      <w:marRight w:val="0"/>
      <w:marTop w:val="0"/>
      <w:marBottom w:val="0"/>
      <w:divBdr>
        <w:top w:val="none" w:sz="0" w:space="0" w:color="auto"/>
        <w:left w:val="none" w:sz="0" w:space="0" w:color="auto"/>
        <w:bottom w:val="none" w:sz="0" w:space="0" w:color="auto"/>
        <w:right w:val="none" w:sz="0" w:space="0" w:color="auto"/>
      </w:divBdr>
    </w:div>
    <w:div w:id="468861809">
      <w:bodyDiv w:val="1"/>
      <w:marLeft w:val="0"/>
      <w:marRight w:val="0"/>
      <w:marTop w:val="0"/>
      <w:marBottom w:val="0"/>
      <w:divBdr>
        <w:top w:val="none" w:sz="0" w:space="0" w:color="auto"/>
        <w:left w:val="none" w:sz="0" w:space="0" w:color="auto"/>
        <w:bottom w:val="none" w:sz="0" w:space="0" w:color="auto"/>
        <w:right w:val="none" w:sz="0" w:space="0" w:color="auto"/>
      </w:divBdr>
    </w:div>
    <w:div w:id="468941196">
      <w:bodyDiv w:val="1"/>
      <w:marLeft w:val="0"/>
      <w:marRight w:val="0"/>
      <w:marTop w:val="0"/>
      <w:marBottom w:val="0"/>
      <w:divBdr>
        <w:top w:val="none" w:sz="0" w:space="0" w:color="auto"/>
        <w:left w:val="none" w:sz="0" w:space="0" w:color="auto"/>
        <w:bottom w:val="none" w:sz="0" w:space="0" w:color="auto"/>
        <w:right w:val="none" w:sz="0" w:space="0" w:color="auto"/>
      </w:divBdr>
    </w:div>
    <w:div w:id="507255536">
      <w:bodyDiv w:val="1"/>
      <w:marLeft w:val="0"/>
      <w:marRight w:val="0"/>
      <w:marTop w:val="0"/>
      <w:marBottom w:val="0"/>
      <w:divBdr>
        <w:top w:val="none" w:sz="0" w:space="0" w:color="auto"/>
        <w:left w:val="none" w:sz="0" w:space="0" w:color="auto"/>
        <w:bottom w:val="none" w:sz="0" w:space="0" w:color="auto"/>
        <w:right w:val="none" w:sz="0" w:space="0" w:color="auto"/>
      </w:divBdr>
    </w:div>
    <w:div w:id="559680099">
      <w:bodyDiv w:val="1"/>
      <w:marLeft w:val="0"/>
      <w:marRight w:val="0"/>
      <w:marTop w:val="0"/>
      <w:marBottom w:val="0"/>
      <w:divBdr>
        <w:top w:val="none" w:sz="0" w:space="0" w:color="auto"/>
        <w:left w:val="none" w:sz="0" w:space="0" w:color="auto"/>
        <w:bottom w:val="none" w:sz="0" w:space="0" w:color="auto"/>
        <w:right w:val="none" w:sz="0" w:space="0" w:color="auto"/>
      </w:divBdr>
    </w:div>
    <w:div w:id="582957316">
      <w:bodyDiv w:val="1"/>
      <w:marLeft w:val="0"/>
      <w:marRight w:val="0"/>
      <w:marTop w:val="0"/>
      <w:marBottom w:val="0"/>
      <w:divBdr>
        <w:top w:val="none" w:sz="0" w:space="0" w:color="auto"/>
        <w:left w:val="none" w:sz="0" w:space="0" w:color="auto"/>
        <w:bottom w:val="none" w:sz="0" w:space="0" w:color="auto"/>
        <w:right w:val="none" w:sz="0" w:space="0" w:color="auto"/>
      </w:divBdr>
    </w:div>
    <w:div w:id="599266653">
      <w:bodyDiv w:val="1"/>
      <w:marLeft w:val="0"/>
      <w:marRight w:val="0"/>
      <w:marTop w:val="0"/>
      <w:marBottom w:val="0"/>
      <w:divBdr>
        <w:top w:val="none" w:sz="0" w:space="0" w:color="auto"/>
        <w:left w:val="none" w:sz="0" w:space="0" w:color="auto"/>
        <w:bottom w:val="none" w:sz="0" w:space="0" w:color="auto"/>
        <w:right w:val="none" w:sz="0" w:space="0" w:color="auto"/>
      </w:divBdr>
    </w:div>
    <w:div w:id="651299621">
      <w:bodyDiv w:val="1"/>
      <w:marLeft w:val="0"/>
      <w:marRight w:val="0"/>
      <w:marTop w:val="0"/>
      <w:marBottom w:val="0"/>
      <w:divBdr>
        <w:top w:val="none" w:sz="0" w:space="0" w:color="auto"/>
        <w:left w:val="none" w:sz="0" w:space="0" w:color="auto"/>
        <w:bottom w:val="none" w:sz="0" w:space="0" w:color="auto"/>
        <w:right w:val="none" w:sz="0" w:space="0" w:color="auto"/>
      </w:divBdr>
    </w:div>
    <w:div w:id="666783679">
      <w:bodyDiv w:val="1"/>
      <w:marLeft w:val="0"/>
      <w:marRight w:val="0"/>
      <w:marTop w:val="0"/>
      <w:marBottom w:val="0"/>
      <w:divBdr>
        <w:top w:val="none" w:sz="0" w:space="0" w:color="auto"/>
        <w:left w:val="none" w:sz="0" w:space="0" w:color="auto"/>
        <w:bottom w:val="none" w:sz="0" w:space="0" w:color="auto"/>
        <w:right w:val="none" w:sz="0" w:space="0" w:color="auto"/>
      </w:divBdr>
    </w:div>
    <w:div w:id="715280202">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851992859">
      <w:bodyDiv w:val="1"/>
      <w:marLeft w:val="0"/>
      <w:marRight w:val="0"/>
      <w:marTop w:val="0"/>
      <w:marBottom w:val="0"/>
      <w:divBdr>
        <w:top w:val="none" w:sz="0" w:space="0" w:color="auto"/>
        <w:left w:val="none" w:sz="0" w:space="0" w:color="auto"/>
        <w:bottom w:val="none" w:sz="0" w:space="0" w:color="auto"/>
        <w:right w:val="none" w:sz="0" w:space="0" w:color="auto"/>
      </w:divBdr>
    </w:div>
    <w:div w:id="1068193145">
      <w:bodyDiv w:val="1"/>
      <w:marLeft w:val="0"/>
      <w:marRight w:val="0"/>
      <w:marTop w:val="0"/>
      <w:marBottom w:val="0"/>
      <w:divBdr>
        <w:top w:val="none" w:sz="0" w:space="0" w:color="auto"/>
        <w:left w:val="none" w:sz="0" w:space="0" w:color="auto"/>
        <w:bottom w:val="none" w:sz="0" w:space="0" w:color="auto"/>
        <w:right w:val="none" w:sz="0" w:space="0" w:color="auto"/>
      </w:divBdr>
    </w:div>
    <w:div w:id="1252860231">
      <w:bodyDiv w:val="1"/>
      <w:marLeft w:val="0"/>
      <w:marRight w:val="0"/>
      <w:marTop w:val="0"/>
      <w:marBottom w:val="0"/>
      <w:divBdr>
        <w:top w:val="none" w:sz="0" w:space="0" w:color="auto"/>
        <w:left w:val="none" w:sz="0" w:space="0" w:color="auto"/>
        <w:bottom w:val="none" w:sz="0" w:space="0" w:color="auto"/>
        <w:right w:val="none" w:sz="0" w:space="0" w:color="auto"/>
      </w:divBdr>
    </w:div>
    <w:div w:id="1253661404">
      <w:bodyDiv w:val="1"/>
      <w:marLeft w:val="0"/>
      <w:marRight w:val="0"/>
      <w:marTop w:val="0"/>
      <w:marBottom w:val="0"/>
      <w:divBdr>
        <w:top w:val="none" w:sz="0" w:space="0" w:color="auto"/>
        <w:left w:val="none" w:sz="0" w:space="0" w:color="auto"/>
        <w:bottom w:val="none" w:sz="0" w:space="0" w:color="auto"/>
        <w:right w:val="none" w:sz="0" w:space="0" w:color="auto"/>
      </w:divBdr>
    </w:div>
    <w:div w:id="1266419748">
      <w:bodyDiv w:val="1"/>
      <w:marLeft w:val="0"/>
      <w:marRight w:val="0"/>
      <w:marTop w:val="0"/>
      <w:marBottom w:val="0"/>
      <w:divBdr>
        <w:top w:val="none" w:sz="0" w:space="0" w:color="auto"/>
        <w:left w:val="none" w:sz="0" w:space="0" w:color="auto"/>
        <w:bottom w:val="none" w:sz="0" w:space="0" w:color="auto"/>
        <w:right w:val="none" w:sz="0" w:space="0" w:color="auto"/>
      </w:divBdr>
    </w:div>
    <w:div w:id="1396858945">
      <w:bodyDiv w:val="1"/>
      <w:marLeft w:val="0"/>
      <w:marRight w:val="0"/>
      <w:marTop w:val="0"/>
      <w:marBottom w:val="0"/>
      <w:divBdr>
        <w:top w:val="none" w:sz="0" w:space="0" w:color="auto"/>
        <w:left w:val="none" w:sz="0" w:space="0" w:color="auto"/>
        <w:bottom w:val="none" w:sz="0" w:space="0" w:color="auto"/>
        <w:right w:val="none" w:sz="0" w:space="0" w:color="auto"/>
      </w:divBdr>
    </w:div>
    <w:div w:id="1553465887">
      <w:bodyDiv w:val="1"/>
      <w:marLeft w:val="0"/>
      <w:marRight w:val="0"/>
      <w:marTop w:val="0"/>
      <w:marBottom w:val="0"/>
      <w:divBdr>
        <w:top w:val="none" w:sz="0" w:space="0" w:color="auto"/>
        <w:left w:val="none" w:sz="0" w:space="0" w:color="auto"/>
        <w:bottom w:val="none" w:sz="0" w:space="0" w:color="auto"/>
        <w:right w:val="none" w:sz="0" w:space="0" w:color="auto"/>
      </w:divBdr>
    </w:div>
    <w:div w:id="1621253886">
      <w:bodyDiv w:val="1"/>
      <w:marLeft w:val="0"/>
      <w:marRight w:val="0"/>
      <w:marTop w:val="0"/>
      <w:marBottom w:val="0"/>
      <w:divBdr>
        <w:top w:val="none" w:sz="0" w:space="0" w:color="auto"/>
        <w:left w:val="none" w:sz="0" w:space="0" w:color="auto"/>
        <w:bottom w:val="none" w:sz="0" w:space="0" w:color="auto"/>
        <w:right w:val="none" w:sz="0" w:space="0" w:color="auto"/>
      </w:divBdr>
    </w:div>
    <w:div w:id="1698314239">
      <w:bodyDiv w:val="1"/>
      <w:marLeft w:val="0"/>
      <w:marRight w:val="0"/>
      <w:marTop w:val="0"/>
      <w:marBottom w:val="0"/>
      <w:divBdr>
        <w:top w:val="none" w:sz="0" w:space="0" w:color="auto"/>
        <w:left w:val="none" w:sz="0" w:space="0" w:color="auto"/>
        <w:bottom w:val="none" w:sz="0" w:space="0" w:color="auto"/>
        <w:right w:val="none" w:sz="0" w:space="0" w:color="auto"/>
      </w:divBdr>
    </w:div>
    <w:div w:id="1713572517">
      <w:bodyDiv w:val="1"/>
      <w:marLeft w:val="0"/>
      <w:marRight w:val="0"/>
      <w:marTop w:val="0"/>
      <w:marBottom w:val="0"/>
      <w:divBdr>
        <w:top w:val="none" w:sz="0" w:space="0" w:color="auto"/>
        <w:left w:val="none" w:sz="0" w:space="0" w:color="auto"/>
        <w:bottom w:val="none" w:sz="0" w:space="0" w:color="auto"/>
        <w:right w:val="none" w:sz="0" w:space="0" w:color="auto"/>
      </w:divBdr>
    </w:div>
    <w:div w:id="1790664236">
      <w:bodyDiv w:val="1"/>
      <w:marLeft w:val="0"/>
      <w:marRight w:val="0"/>
      <w:marTop w:val="0"/>
      <w:marBottom w:val="0"/>
      <w:divBdr>
        <w:top w:val="none" w:sz="0" w:space="0" w:color="auto"/>
        <w:left w:val="none" w:sz="0" w:space="0" w:color="auto"/>
        <w:bottom w:val="none" w:sz="0" w:space="0" w:color="auto"/>
        <w:right w:val="none" w:sz="0" w:space="0" w:color="auto"/>
      </w:divBdr>
    </w:div>
    <w:div w:id="1945266549">
      <w:bodyDiv w:val="1"/>
      <w:marLeft w:val="0"/>
      <w:marRight w:val="0"/>
      <w:marTop w:val="0"/>
      <w:marBottom w:val="0"/>
      <w:divBdr>
        <w:top w:val="none" w:sz="0" w:space="0" w:color="auto"/>
        <w:left w:val="none" w:sz="0" w:space="0" w:color="auto"/>
        <w:bottom w:val="none" w:sz="0" w:space="0" w:color="auto"/>
        <w:right w:val="none" w:sz="0" w:space="0" w:color="auto"/>
      </w:divBdr>
    </w:div>
    <w:div w:id="206637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B6472-05DA-4455-8983-B4444B59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2338</Words>
  <Characters>13330</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EPDK</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YILMAZ</dc:creator>
  <cp:keywords/>
  <dc:description/>
  <cp:lastModifiedBy>OĞUZHAN AVCI</cp:lastModifiedBy>
  <cp:revision>2</cp:revision>
  <cp:lastPrinted>2022-01-11T13:07:00Z</cp:lastPrinted>
  <dcterms:created xsi:type="dcterms:W3CDTF">2026-04-14T08:49:00Z</dcterms:created>
  <dcterms:modified xsi:type="dcterms:W3CDTF">2026-04-14T08:49:00Z</dcterms:modified>
</cp:coreProperties>
</file>